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AC" w:rsidRDefault="007478AC" w:rsidP="007478AC">
      <w:pPr>
        <w:pStyle w:val="BodyText"/>
        <w:tabs>
          <w:tab w:val="left" w:pos="6735"/>
        </w:tabs>
        <w:spacing w:before="79" w:line="244" w:lineRule="auto"/>
        <w:ind w:right="207"/>
        <w:jc w:val="right"/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7E19A1A6" wp14:editId="385B4AA0">
            <wp:simplePos x="0" y="0"/>
            <wp:positionH relativeFrom="column">
              <wp:posOffset>50800</wp:posOffset>
            </wp:positionH>
            <wp:positionV relativeFrom="paragraph">
              <wp:posOffset>-180976</wp:posOffset>
            </wp:positionV>
            <wp:extent cx="979170" cy="997585"/>
            <wp:effectExtent l="0" t="0" r="0" b="0"/>
            <wp:wrapNone/>
            <wp:docPr id="4" name="Picture 4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0B7058">
        <w:rPr>
          <w:noProof/>
          <w:lang w:val="sr-Latn-RS" w:eastAsia="sr-Latn-RS"/>
        </w:rPr>
        <w:drawing>
          <wp:inline distT="0" distB="0" distL="0" distR="0" wp14:anchorId="2A5115EF" wp14:editId="03C3430D">
            <wp:extent cx="1123950" cy="768985"/>
            <wp:effectExtent l="0" t="0" r="0" b="0"/>
            <wp:docPr id="3" name="Picture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AC" w:rsidRDefault="007478AC" w:rsidP="007478AC">
      <w:pPr>
        <w:pStyle w:val="BodyText"/>
        <w:tabs>
          <w:tab w:val="left" w:pos="7890"/>
        </w:tabs>
        <w:spacing w:before="79" w:line="244" w:lineRule="auto"/>
        <w:ind w:right="207"/>
      </w:pPr>
      <w:r>
        <w:tab/>
      </w:r>
    </w:p>
    <w:p w:rsidR="007478AC" w:rsidRPr="00754FA7" w:rsidRDefault="007478AC" w:rsidP="007478AC">
      <w:pPr>
        <w:pStyle w:val="BodyText"/>
        <w:spacing w:before="68"/>
        <w:ind w:left="284" w:right="208" w:hanging="284"/>
        <w:rPr>
          <w:lang w:val="sr-Cyrl-RS"/>
        </w:rPr>
      </w:pPr>
      <w:r>
        <w:t xml:space="preserve">     </w:t>
      </w:r>
      <w:r w:rsidR="00333B7D">
        <w:t>На основу члана 43. став 1. тачка 5. Закона о запошљавању и осигурању за случај</w:t>
      </w:r>
      <w:r w:rsidR="00333B7D">
        <w:rPr>
          <w:spacing w:val="1"/>
        </w:rPr>
        <w:t xml:space="preserve"> </w:t>
      </w:r>
      <w:r w:rsidR="00333B7D">
        <w:rPr>
          <w:spacing w:val="-1"/>
        </w:rPr>
        <w:t xml:space="preserve">незапослености </w:t>
      </w:r>
      <w:r w:rsidR="00333B7D">
        <w:t xml:space="preserve">(„Сл. гласник РСˮ, бр. 36/09, 88/10, 38/15, 113/17 </w:t>
      </w:r>
      <w:r w:rsidR="00333B7D">
        <w:rPr>
          <w:w w:val="160"/>
        </w:rPr>
        <w:t xml:space="preserve">– </w:t>
      </w:r>
      <w:r w:rsidR="00333B7D">
        <w:t>др. закон, 113/17 и</w:t>
      </w:r>
      <w:r w:rsidR="00333B7D">
        <w:rPr>
          <w:spacing w:val="1"/>
        </w:rPr>
        <w:t xml:space="preserve"> </w:t>
      </w:r>
      <w:r w:rsidR="00333B7D">
        <w:t>49/21),</w:t>
      </w:r>
      <w:r w:rsidR="00333B7D">
        <w:rPr>
          <w:spacing w:val="1"/>
        </w:rPr>
        <w:t xml:space="preserve"> </w:t>
      </w:r>
      <w:r w:rsidR="00333B7D">
        <w:t>члана</w:t>
      </w:r>
      <w:r w:rsidR="00333B7D">
        <w:rPr>
          <w:spacing w:val="1"/>
        </w:rPr>
        <w:t xml:space="preserve"> </w:t>
      </w:r>
      <w:r w:rsidR="00333B7D">
        <w:t>13.</w:t>
      </w:r>
      <w:r w:rsidR="00333B7D">
        <w:rPr>
          <w:spacing w:val="1"/>
        </w:rPr>
        <w:t xml:space="preserve"> </w:t>
      </w:r>
      <w:r w:rsidR="00333B7D">
        <w:t>став</w:t>
      </w:r>
      <w:r w:rsidR="00333B7D">
        <w:rPr>
          <w:spacing w:val="1"/>
        </w:rPr>
        <w:t xml:space="preserve"> </w:t>
      </w:r>
      <w:r w:rsidR="00333B7D">
        <w:t>1.</w:t>
      </w:r>
      <w:r w:rsidR="00333B7D">
        <w:rPr>
          <w:spacing w:val="1"/>
        </w:rPr>
        <w:t xml:space="preserve"> </w:t>
      </w:r>
      <w:r w:rsidR="00333B7D">
        <w:t>тачка</w:t>
      </w:r>
      <w:r w:rsidR="00333B7D">
        <w:rPr>
          <w:spacing w:val="1"/>
        </w:rPr>
        <w:t xml:space="preserve"> </w:t>
      </w:r>
      <w:r w:rsidR="00333B7D">
        <w:t>2.</w:t>
      </w:r>
      <w:r w:rsidR="00333B7D">
        <w:rPr>
          <w:spacing w:val="1"/>
        </w:rPr>
        <w:t xml:space="preserve"> </w:t>
      </w:r>
      <w:r w:rsidR="00333B7D">
        <w:t>Закона</w:t>
      </w:r>
      <w:r w:rsidR="00333B7D">
        <w:rPr>
          <w:spacing w:val="1"/>
        </w:rPr>
        <w:t xml:space="preserve"> </w:t>
      </w:r>
      <w:r w:rsidR="00333B7D">
        <w:t>о</w:t>
      </w:r>
      <w:r w:rsidR="00333B7D">
        <w:rPr>
          <w:spacing w:val="1"/>
        </w:rPr>
        <w:t xml:space="preserve"> </w:t>
      </w:r>
      <w:r w:rsidR="00333B7D">
        <w:t>професионалној</w:t>
      </w:r>
      <w:r w:rsidR="00333B7D">
        <w:rPr>
          <w:spacing w:val="1"/>
        </w:rPr>
        <w:t xml:space="preserve"> </w:t>
      </w:r>
      <w:r w:rsidR="00333B7D">
        <w:t>рехабилитацији</w:t>
      </w:r>
      <w:r w:rsidR="00333B7D">
        <w:rPr>
          <w:spacing w:val="1"/>
        </w:rPr>
        <w:t xml:space="preserve"> </w:t>
      </w:r>
      <w:r w:rsidR="00333B7D">
        <w:t>и</w:t>
      </w:r>
      <w:r w:rsidR="00333B7D">
        <w:rPr>
          <w:spacing w:val="1"/>
        </w:rPr>
        <w:t xml:space="preserve"> </w:t>
      </w:r>
      <w:r w:rsidR="00333B7D">
        <w:t>запошљавању особа са инвалидитетом („Сл. гласник РСˮ, бр. 36/09, 32/13 и 14/22),</w:t>
      </w:r>
      <w:r w:rsidR="00333B7D">
        <w:rPr>
          <w:spacing w:val="1"/>
        </w:rPr>
        <w:t xml:space="preserve"> </w:t>
      </w:r>
      <w:r w:rsidR="00333B7D">
        <w:t>Акционог</w:t>
      </w:r>
      <w:r w:rsidR="00333B7D">
        <w:rPr>
          <w:spacing w:val="1"/>
        </w:rPr>
        <w:t xml:space="preserve"> </w:t>
      </w:r>
      <w:r w:rsidR="00333B7D">
        <w:t>плана</w:t>
      </w:r>
      <w:r w:rsidR="00333B7D">
        <w:rPr>
          <w:spacing w:val="1"/>
        </w:rPr>
        <w:t xml:space="preserve"> </w:t>
      </w:r>
      <w:r w:rsidR="00333B7D">
        <w:t>за</w:t>
      </w:r>
      <w:r w:rsidR="00333B7D">
        <w:rPr>
          <w:spacing w:val="1"/>
        </w:rPr>
        <w:t xml:space="preserve"> </w:t>
      </w:r>
      <w:r w:rsidR="00333B7D">
        <w:t>период</w:t>
      </w:r>
      <w:r w:rsidR="00333B7D">
        <w:rPr>
          <w:spacing w:val="1"/>
        </w:rPr>
        <w:t xml:space="preserve"> </w:t>
      </w:r>
      <w:r w:rsidR="00333B7D">
        <w:t>од</w:t>
      </w:r>
      <w:r w:rsidR="00333B7D">
        <w:rPr>
          <w:spacing w:val="1"/>
        </w:rPr>
        <w:t xml:space="preserve"> </w:t>
      </w:r>
      <w:r w:rsidR="00333B7D">
        <w:t>2024.</w:t>
      </w:r>
      <w:r w:rsidR="00333B7D">
        <w:rPr>
          <w:spacing w:val="1"/>
        </w:rPr>
        <w:t xml:space="preserve"> </w:t>
      </w:r>
      <w:r w:rsidR="00333B7D">
        <w:t>до</w:t>
      </w:r>
      <w:r w:rsidR="00333B7D">
        <w:rPr>
          <w:spacing w:val="1"/>
        </w:rPr>
        <w:t xml:space="preserve"> </w:t>
      </w:r>
      <w:r w:rsidR="00333B7D">
        <w:t>2026.</w:t>
      </w:r>
      <w:r w:rsidR="00333B7D">
        <w:rPr>
          <w:spacing w:val="1"/>
        </w:rPr>
        <w:t xml:space="preserve"> </w:t>
      </w:r>
      <w:r w:rsidR="00333B7D">
        <w:t>године</w:t>
      </w:r>
      <w:r w:rsidR="00333B7D">
        <w:rPr>
          <w:spacing w:val="1"/>
        </w:rPr>
        <w:t xml:space="preserve"> </w:t>
      </w:r>
      <w:r w:rsidR="00333B7D">
        <w:t>за</w:t>
      </w:r>
      <w:r w:rsidR="00333B7D">
        <w:rPr>
          <w:spacing w:val="1"/>
        </w:rPr>
        <w:t xml:space="preserve"> </w:t>
      </w:r>
      <w:r w:rsidR="00333B7D">
        <w:t>спровођење</w:t>
      </w:r>
      <w:r w:rsidR="00333B7D">
        <w:rPr>
          <w:spacing w:val="1"/>
        </w:rPr>
        <w:t xml:space="preserve"> </w:t>
      </w:r>
      <w:r w:rsidR="00333B7D">
        <w:t>Стратегије</w:t>
      </w:r>
      <w:r w:rsidR="00333B7D">
        <w:rPr>
          <w:spacing w:val="1"/>
        </w:rPr>
        <w:t xml:space="preserve"> </w:t>
      </w:r>
      <w:r w:rsidR="00333B7D">
        <w:t>запошљавања у Републици Србији за период од 2021. до 2026. године („Сл. гласник</w:t>
      </w:r>
      <w:r w:rsidR="00333B7D">
        <w:rPr>
          <w:spacing w:val="1"/>
        </w:rPr>
        <w:t xml:space="preserve"> </w:t>
      </w:r>
      <w:r w:rsidR="00333B7D">
        <w:t>РСˮ, бр. 22/24) и чл. 79., 105. и 129. Правилника о критеријумима, начину и другим</w:t>
      </w:r>
      <w:r w:rsidR="00333B7D">
        <w:rPr>
          <w:spacing w:val="1"/>
        </w:rPr>
        <w:t xml:space="preserve"> </w:t>
      </w:r>
      <w:r w:rsidR="00333B7D">
        <w:t>питањима</w:t>
      </w:r>
      <w:r w:rsidR="00333B7D">
        <w:rPr>
          <w:spacing w:val="1"/>
        </w:rPr>
        <w:t xml:space="preserve"> </w:t>
      </w:r>
      <w:r w:rsidR="00333B7D">
        <w:t>од</w:t>
      </w:r>
      <w:r w:rsidR="00333B7D">
        <w:rPr>
          <w:spacing w:val="1"/>
        </w:rPr>
        <w:t xml:space="preserve"> </w:t>
      </w:r>
      <w:r w:rsidR="00333B7D">
        <w:t>значаја</w:t>
      </w:r>
      <w:r w:rsidR="00333B7D">
        <w:rPr>
          <w:spacing w:val="1"/>
        </w:rPr>
        <w:t xml:space="preserve"> </w:t>
      </w:r>
      <w:r w:rsidR="00333B7D">
        <w:t>за</w:t>
      </w:r>
      <w:r w:rsidR="00333B7D">
        <w:rPr>
          <w:spacing w:val="1"/>
        </w:rPr>
        <w:t xml:space="preserve"> </w:t>
      </w:r>
      <w:r w:rsidR="00333B7D">
        <w:t>спровођење</w:t>
      </w:r>
      <w:r w:rsidR="00333B7D">
        <w:rPr>
          <w:spacing w:val="1"/>
        </w:rPr>
        <w:t xml:space="preserve"> </w:t>
      </w:r>
      <w:r w:rsidR="00333B7D">
        <w:t>мера</w:t>
      </w:r>
      <w:r w:rsidR="00333B7D">
        <w:rPr>
          <w:spacing w:val="1"/>
        </w:rPr>
        <w:t xml:space="preserve"> </w:t>
      </w:r>
      <w:r w:rsidR="00333B7D">
        <w:t>активне</w:t>
      </w:r>
      <w:r w:rsidR="00333B7D">
        <w:rPr>
          <w:spacing w:val="1"/>
        </w:rPr>
        <w:t xml:space="preserve"> </w:t>
      </w:r>
      <w:r w:rsidR="00333B7D">
        <w:t>политике</w:t>
      </w:r>
      <w:r w:rsidR="00333B7D">
        <w:rPr>
          <w:spacing w:val="1"/>
        </w:rPr>
        <w:t xml:space="preserve"> </w:t>
      </w:r>
      <w:r w:rsidR="00333B7D">
        <w:t>запошљавања</w:t>
      </w:r>
      <w:r w:rsidR="00333B7D">
        <w:rPr>
          <w:spacing w:val="1"/>
        </w:rPr>
        <w:t xml:space="preserve"> </w:t>
      </w:r>
      <w:r w:rsidR="00333B7D">
        <w:t>(„Сл.</w:t>
      </w:r>
      <w:r w:rsidR="00333B7D">
        <w:rPr>
          <w:spacing w:val="-61"/>
        </w:rPr>
        <w:t xml:space="preserve"> </w:t>
      </w:r>
      <w:r w:rsidR="00333B7D">
        <w:t>гласник РСˮ,</w:t>
      </w:r>
      <w:r w:rsidR="00333B7D">
        <w:rPr>
          <w:spacing w:val="2"/>
        </w:rPr>
        <w:t xml:space="preserve"> </w:t>
      </w:r>
      <w:r w:rsidR="00333B7D">
        <w:t>бр.</w:t>
      </w:r>
      <w:r w:rsidR="00333B7D">
        <w:rPr>
          <w:spacing w:val="2"/>
        </w:rPr>
        <w:t xml:space="preserve"> </w:t>
      </w:r>
      <w:r w:rsidR="00333B7D">
        <w:t>102/15,</w:t>
      </w:r>
      <w:r w:rsidR="00333B7D">
        <w:rPr>
          <w:spacing w:val="1"/>
        </w:rPr>
        <w:t xml:space="preserve"> </w:t>
      </w:r>
      <w:r w:rsidR="00333B7D">
        <w:t>5/17</w:t>
      </w:r>
      <w:r w:rsidR="00333B7D">
        <w:rPr>
          <w:spacing w:val="3"/>
        </w:rPr>
        <w:t xml:space="preserve"> </w:t>
      </w:r>
      <w:r w:rsidR="00333B7D">
        <w:t>и</w:t>
      </w:r>
      <w:r w:rsidR="00333B7D">
        <w:rPr>
          <w:spacing w:val="2"/>
        </w:rPr>
        <w:t xml:space="preserve"> </w:t>
      </w:r>
      <w:r w:rsidR="00333B7D">
        <w:t>9/18</w:t>
      </w:r>
      <w:r>
        <w:rPr>
          <w:sz w:val="20"/>
        </w:rPr>
        <w:t xml:space="preserve">), </w:t>
      </w:r>
      <w:r>
        <w:rPr>
          <w:lang w:val="sr-Cyrl-RS"/>
        </w:rPr>
        <w:t xml:space="preserve">Локалног акционог плана запошљавања општине Књажевац за период  </w:t>
      </w:r>
      <w:r>
        <w:rPr>
          <w:lang w:val="sr-Latn-RS"/>
        </w:rPr>
        <w:t>2024-2026.</w:t>
      </w:r>
      <w:r>
        <w:rPr>
          <w:lang w:val="sr-Cyrl-RS"/>
        </w:rPr>
        <w:t xml:space="preserve"> године и Споразума о уређењу међусобних права и обавеза у реализацији мера активне политике запошљавања за 2024</w:t>
      </w:r>
      <w:r>
        <w:rPr>
          <w:lang w:val="sr-Latn-RS"/>
        </w:rPr>
        <w:t xml:space="preserve">. </w:t>
      </w:r>
      <w:r>
        <w:rPr>
          <w:lang w:val="sr-Cyrl-RS"/>
        </w:rPr>
        <w:t xml:space="preserve">годину (број </w:t>
      </w:r>
      <w:r w:rsidR="00754FA7">
        <w:rPr>
          <w:lang w:val="sr-Latn-RS"/>
        </w:rPr>
        <w:t xml:space="preserve">2908-101-3/2024 </w:t>
      </w:r>
      <w:r>
        <w:rPr>
          <w:lang w:val="sr-Cyrl-RS"/>
        </w:rPr>
        <w:t xml:space="preserve"> од </w:t>
      </w:r>
      <w:r w:rsidR="00754FA7">
        <w:rPr>
          <w:lang w:val="sr-Latn-RS"/>
        </w:rPr>
        <w:t xml:space="preserve"> 03.07.2024.</w:t>
      </w:r>
      <w:r>
        <w:rPr>
          <w:lang w:val="sr-Cyrl-RS"/>
        </w:rPr>
        <w:t xml:space="preserve"> године)</w:t>
      </w:r>
      <w:r w:rsidR="00021B6A">
        <w:rPr>
          <w:lang w:val="sr-Cyrl-RS"/>
        </w:rPr>
        <w:t xml:space="preserve">, дана </w:t>
      </w:r>
      <w:r w:rsidR="006E3ED0">
        <w:rPr>
          <w:lang w:val="sr-Cyrl-RS"/>
        </w:rPr>
        <w:t>25.07.2024. године</w:t>
      </w:r>
    </w:p>
    <w:p w:rsidR="000312D1" w:rsidRDefault="000312D1">
      <w:pPr>
        <w:pStyle w:val="BodyText"/>
        <w:spacing w:before="9"/>
        <w:ind w:left="0"/>
        <w:jc w:val="left"/>
        <w:rPr>
          <w:sz w:val="33"/>
        </w:rPr>
      </w:pPr>
    </w:p>
    <w:p w:rsidR="000312D1" w:rsidRDefault="00333B7D">
      <w:pPr>
        <w:pStyle w:val="Heading1"/>
        <w:spacing w:before="1"/>
        <w:ind w:left="859" w:right="946"/>
        <w:jc w:val="center"/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</w:p>
    <w:p w:rsidR="00372031" w:rsidRDefault="00D21F88">
      <w:pPr>
        <w:pStyle w:val="Heading1"/>
        <w:spacing w:before="1"/>
        <w:ind w:left="859" w:right="946"/>
        <w:jc w:val="center"/>
        <w:rPr>
          <w:lang w:val="sr-Cyrl-RS"/>
        </w:rPr>
      </w:pPr>
      <w:r>
        <w:rPr>
          <w:lang w:val="sr-Cyrl-RS"/>
        </w:rPr>
        <w:t>И</w:t>
      </w:r>
    </w:p>
    <w:p w:rsidR="00D21F88" w:rsidRPr="00D21F88" w:rsidRDefault="00D21F88">
      <w:pPr>
        <w:pStyle w:val="Heading1"/>
        <w:spacing w:before="1"/>
        <w:ind w:left="859" w:right="946"/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ОПШТИНА КЊАЖЕВАЦ</w:t>
      </w:r>
    </w:p>
    <w:p w:rsidR="000312D1" w:rsidRDefault="00D21F88">
      <w:pPr>
        <w:spacing w:before="52" w:line="516" w:lineRule="exact"/>
        <w:ind w:left="4149" w:right="4228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>
        <w:rPr>
          <w:rFonts w:ascii="Arial" w:hAnsi="Arial"/>
          <w:b/>
          <w:sz w:val="24"/>
          <w:lang w:val="sr-Cyrl-RS"/>
        </w:rPr>
        <w:t>у</w:t>
      </w:r>
      <w:r w:rsidR="00333B7D">
        <w:rPr>
          <w:rFonts w:ascii="Arial" w:hAnsi="Arial"/>
          <w:b/>
          <w:spacing w:val="1"/>
          <w:sz w:val="24"/>
        </w:rPr>
        <w:t xml:space="preserve"> </w:t>
      </w:r>
      <w:r w:rsidR="00333B7D">
        <w:rPr>
          <w:rFonts w:ascii="Arial" w:hAnsi="Arial"/>
          <w:b/>
          <w:sz w:val="24"/>
        </w:rPr>
        <w:t>ЈАВНИ</w:t>
      </w:r>
      <w:r w:rsidR="00333B7D">
        <w:rPr>
          <w:rFonts w:ascii="Arial" w:hAnsi="Arial"/>
          <w:b/>
          <w:spacing w:val="-14"/>
          <w:sz w:val="24"/>
        </w:rPr>
        <w:t xml:space="preserve"> </w:t>
      </w:r>
      <w:r w:rsidR="00333B7D">
        <w:rPr>
          <w:rFonts w:ascii="Arial" w:hAnsi="Arial"/>
          <w:b/>
          <w:sz w:val="24"/>
        </w:rPr>
        <w:t>ПОЗИВ</w:t>
      </w:r>
    </w:p>
    <w:p w:rsidR="000312D1" w:rsidRDefault="00333B7D">
      <w:pPr>
        <w:pStyle w:val="Heading1"/>
        <w:spacing w:line="224" w:lineRule="exact"/>
        <w:ind w:left="870" w:right="946"/>
        <w:jc w:val="center"/>
      </w:pPr>
      <w:r>
        <w:t>ЗА</w:t>
      </w:r>
      <w:r>
        <w:rPr>
          <w:spacing w:val="-6"/>
        </w:rPr>
        <w:t xml:space="preserve"> </w:t>
      </w:r>
      <w:r>
        <w:t>РЕАЛИЗАЦИЈУ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ПРИПРАВНИШТВА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МЛАДЕ</w:t>
      </w:r>
      <w:r>
        <w:rPr>
          <w:spacing w:val="1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ВИСОКИМ</w:t>
      </w:r>
    </w:p>
    <w:p w:rsidR="000312D1" w:rsidRDefault="00333B7D">
      <w:pPr>
        <w:ind w:left="3034" w:right="31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ОБРАЗОВАЊЕМ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2024.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ГОДИНИ</w:t>
      </w:r>
    </w:p>
    <w:p w:rsidR="000312D1" w:rsidRDefault="000312D1">
      <w:pPr>
        <w:pStyle w:val="BodyText"/>
        <w:spacing w:before="8"/>
        <w:ind w:left="0"/>
        <w:jc w:val="left"/>
        <w:rPr>
          <w:rFonts w:ascii="Arial"/>
          <w:b/>
          <w:sz w:val="17"/>
        </w:rPr>
      </w:pPr>
    </w:p>
    <w:p w:rsidR="000312D1" w:rsidRDefault="00333B7D">
      <w:pPr>
        <w:pStyle w:val="Heading1"/>
        <w:tabs>
          <w:tab w:val="left" w:pos="3354"/>
          <w:tab w:val="left" w:pos="9943"/>
        </w:tabs>
        <w:spacing w:before="93"/>
      </w:pPr>
      <w:r>
        <w:rPr>
          <w:rFonts w:ascii="Times New Roman" w:hAnsi="Times New Roman"/>
          <w:b w:val="0"/>
          <w:shd w:val="clear" w:color="auto" w:fill="F1F1F1"/>
        </w:rPr>
        <w:t xml:space="preserve"> </w:t>
      </w:r>
      <w:r>
        <w:rPr>
          <w:rFonts w:ascii="Times New Roman" w:hAnsi="Times New Roman"/>
          <w:b w:val="0"/>
          <w:shd w:val="clear" w:color="auto" w:fill="F1F1F1"/>
        </w:rPr>
        <w:tab/>
      </w:r>
      <w:r>
        <w:rPr>
          <w:shd w:val="clear" w:color="auto" w:fill="F1F1F1"/>
        </w:rPr>
        <w:t>I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ОСНОВНЕ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0312D1" w:rsidRDefault="000312D1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0312D1" w:rsidRDefault="00333B7D">
      <w:pPr>
        <w:pStyle w:val="BodyText"/>
        <w:spacing w:line="244" w:lineRule="auto"/>
        <w:ind w:right="208"/>
      </w:pPr>
      <w:r>
        <w:t>Мера</w:t>
      </w:r>
      <w:r>
        <w:rPr>
          <w:spacing w:val="1"/>
        </w:rPr>
        <w:t xml:space="preserve"> </w:t>
      </w:r>
      <w:r>
        <w:t>приправништва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младе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образовањем</w:t>
      </w:r>
      <w:r>
        <w:rPr>
          <w:spacing w:val="1"/>
        </w:rPr>
        <w:t xml:space="preserve"> </w:t>
      </w:r>
      <w:r>
        <w:t>(у даљем</w:t>
      </w:r>
      <w:r>
        <w:rPr>
          <w:spacing w:val="1"/>
        </w:rPr>
        <w:t xml:space="preserve"> </w:t>
      </w:r>
      <w:r>
        <w:t>тексту:</w:t>
      </w:r>
      <w:r>
        <w:rPr>
          <w:spacing w:val="1"/>
        </w:rPr>
        <w:t xml:space="preserve"> </w:t>
      </w:r>
      <w:r>
        <w:t>мера)</w:t>
      </w:r>
      <w:r>
        <w:rPr>
          <w:spacing w:val="1"/>
        </w:rPr>
        <w:t xml:space="preserve"> </w:t>
      </w:r>
      <w:r>
        <w:t>подразумева</w:t>
      </w:r>
      <w:r>
        <w:rPr>
          <w:spacing w:val="-7"/>
        </w:rPr>
        <w:t xml:space="preserve"> </w:t>
      </w:r>
      <w:r>
        <w:t>стручно</w:t>
      </w:r>
      <w:r>
        <w:rPr>
          <w:spacing w:val="-6"/>
        </w:rPr>
        <w:t xml:space="preserve"> </w:t>
      </w:r>
      <w:r>
        <w:t>оспособљавање</w:t>
      </w:r>
      <w:r>
        <w:rPr>
          <w:spacing w:val="-6"/>
        </w:rPr>
        <w:t xml:space="preserve"> </w:t>
      </w:r>
      <w:r>
        <w:t>незапосленог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самосталан</w:t>
      </w:r>
      <w:r>
        <w:rPr>
          <w:spacing w:val="-7"/>
        </w:rPr>
        <w:t xml:space="preserve"> </w:t>
      </w:r>
      <w:r>
        <w:t>рад</w:t>
      </w:r>
      <w:r>
        <w:rPr>
          <w:spacing w:val="-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занимању</w:t>
      </w:r>
      <w:r>
        <w:rPr>
          <w:spacing w:val="-8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коју је стечено високо образовање, ради обављања приправничког стажа, односно</w:t>
      </w:r>
      <w:r>
        <w:rPr>
          <w:spacing w:val="1"/>
        </w:rPr>
        <w:t xml:space="preserve"> </w:t>
      </w:r>
      <w:r>
        <w:t>стицања</w:t>
      </w:r>
      <w:r>
        <w:rPr>
          <w:spacing w:val="-3"/>
        </w:rPr>
        <w:t xml:space="preserve"> </w:t>
      </w:r>
      <w:r>
        <w:t>услова</w:t>
      </w:r>
      <w:r>
        <w:rPr>
          <w:spacing w:val="-2"/>
        </w:rPr>
        <w:t xml:space="preserve"> </w:t>
      </w:r>
      <w:r>
        <w:t>за полагање</w:t>
      </w:r>
      <w:r>
        <w:rPr>
          <w:spacing w:val="-2"/>
        </w:rPr>
        <w:t xml:space="preserve"> </w:t>
      </w:r>
      <w:r>
        <w:t>стручног</w:t>
      </w:r>
      <w:r>
        <w:rPr>
          <w:spacing w:val="-4"/>
        </w:rPr>
        <w:t xml:space="preserve"> </w:t>
      </w:r>
      <w:r>
        <w:t>испита,</w:t>
      </w:r>
      <w:r>
        <w:rPr>
          <w:spacing w:val="-4"/>
        </w:rPr>
        <w:t xml:space="preserve"> </w:t>
      </w:r>
      <w:r>
        <w:t>ако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услов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одређеним</w:t>
      </w:r>
      <w:r>
        <w:rPr>
          <w:spacing w:val="-62"/>
        </w:rPr>
        <w:t xml:space="preserve"> </w:t>
      </w:r>
      <w:r>
        <w:t>пословима</w:t>
      </w:r>
      <w:r>
        <w:rPr>
          <w:spacing w:val="-1"/>
        </w:rPr>
        <w:t xml:space="preserve"> </w:t>
      </w:r>
      <w:r>
        <w:t>утврђено</w:t>
      </w:r>
      <w:r>
        <w:rPr>
          <w:spacing w:val="-6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правилником,</w:t>
      </w:r>
      <w:r>
        <w:rPr>
          <w:spacing w:val="-1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заснивање</w:t>
      </w:r>
      <w:r>
        <w:rPr>
          <w:spacing w:val="-2"/>
        </w:rPr>
        <w:t xml:space="preserve"> </w:t>
      </w:r>
      <w:r>
        <w:t>радног</w:t>
      </w:r>
      <w:r>
        <w:rPr>
          <w:spacing w:val="-2"/>
        </w:rPr>
        <w:t xml:space="preserve"> </w:t>
      </w:r>
      <w:r>
        <w:t>односа.</w:t>
      </w:r>
    </w:p>
    <w:p w:rsidR="000312D1" w:rsidRDefault="00333B7D">
      <w:pPr>
        <w:pStyle w:val="BodyText"/>
        <w:spacing w:before="115" w:line="244" w:lineRule="auto"/>
        <w:ind w:right="210"/>
      </w:pPr>
      <w:r>
        <w:t>Мера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реализује</w:t>
      </w:r>
      <w:r>
        <w:rPr>
          <w:spacing w:val="-3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послодавца</w:t>
      </w:r>
      <w:r w:rsidR="00AC0C58">
        <w:rPr>
          <w:lang w:val="sr-Cyrl-RS"/>
        </w:rPr>
        <w:t xml:space="preserve"> са територије општине Књажевац</w:t>
      </w:r>
      <w:r>
        <w:rPr>
          <w:spacing w:val="-3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припада</w:t>
      </w:r>
      <w:r>
        <w:rPr>
          <w:spacing w:val="-3"/>
        </w:rPr>
        <w:t xml:space="preserve"> </w:t>
      </w:r>
      <w:r>
        <w:t>приватном</w:t>
      </w:r>
      <w:r>
        <w:rPr>
          <w:spacing w:val="-5"/>
        </w:rPr>
        <w:t xml:space="preserve"> </w:t>
      </w:r>
      <w:r>
        <w:t>сектору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траје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са</w:t>
      </w:r>
      <w:r>
        <w:rPr>
          <w:spacing w:val="-61"/>
        </w:rPr>
        <w:t xml:space="preserve"> </w:t>
      </w:r>
      <w:r>
        <w:t>законом, односно на основу правилника о организацији и систематизацији послова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послодавца.</w:t>
      </w:r>
    </w:p>
    <w:p w:rsidR="000312D1" w:rsidRDefault="00333B7D">
      <w:pPr>
        <w:pStyle w:val="BodyText"/>
        <w:spacing w:before="117" w:line="244" w:lineRule="auto"/>
        <w:ind w:right="207"/>
      </w:pPr>
      <w:r>
        <w:t>Национална служба за запошљавање (у даљем тексту: Национална служба)</w:t>
      </w:r>
      <w:r w:rsidR="00EE536F">
        <w:rPr>
          <w:lang w:val="sr-Cyrl-RS"/>
        </w:rPr>
        <w:t xml:space="preserve"> и о</w:t>
      </w:r>
      <w:r w:rsidR="001755E5">
        <w:rPr>
          <w:lang w:val="sr-Cyrl-RS"/>
        </w:rPr>
        <w:t>пштина Књажевац</w:t>
      </w:r>
      <w:r>
        <w:t xml:space="preserve"> меру</w:t>
      </w:r>
      <w:r>
        <w:rPr>
          <w:spacing w:val="1"/>
        </w:rPr>
        <w:t xml:space="preserve"> </w:t>
      </w:r>
      <w:r>
        <w:t>финансира</w:t>
      </w:r>
      <w:r w:rsidR="001755E5">
        <w:rPr>
          <w:lang w:val="sr-Cyrl-RS"/>
        </w:rPr>
        <w:t xml:space="preserve">ју </w:t>
      </w:r>
      <w:r>
        <w:rPr>
          <w:spacing w:val="3"/>
        </w:rPr>
        <w:t xml:space="preserve"> </w:t>
      </w:r>
      <w:r>
        <w:t>најдуже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месеци,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то:</w:t>
      </w:r>
    </w:p>
    <w:p w:rsidR="000312D1" w:rsidRDefault="00333B7D">
      <w:pPr>
        <w:pStyle w:val="ListParagraph"/>
        <w:numPr>
          <w:ilvl w:val="0"/>
          <w:numId w:val="4"/>
        </w:numPr>
        <w:tabs>
          <w:tab w:val="left" w:pos="559"/>
        </w:tabs>
        <w:spacing w:before="114" w:line="293" w:lineRule="exact"/>
        <w:ind w:left="558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4"/>
          <w:sz w:val="24"/>
        </w:rPr>
        <w:t xml:space="preserve"> </w:t>
      </w:r>
      <w:r>
        <w:rPr>
          <w:sz w:val="24"/>
        </w:rPr>
        <w:t>ЕСПБ,</w:t>
      </w:r>
    </w:p>
    <w:p w:rsidR="000312D1" w:rsidRDefault="00333B7D">
      <w:pPr>
        <w:pStyle w:val="ListParagraph"/>
        <w:numPr>
          <w:ilvl w:val="0"/>
          <w:numId w:val="4"/>
        </w:numPr>
        <w:tabs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6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240</w:t>
      </w:r>
      <w:r>
        <w:rPr>
          <w:spacing w:val="-4"/>
          <w:sz w:val="24"/>
        </w:rPr>
        <w:t xml:space="preserve"> </w:t>
      </w:r>
      <w:r>
        <w:rPr>
          <w:sz w:val="24"/>
        </w:rPr>
        <w:t>ЕСПБ.</w:t>
      </w:r>
    </w:p>
    <w:p w:rsidR="000312D1" w:rsidRDefault="00333B7D">
      <w:pPr>
        <w:pStyle w:val="BodyText"/>
        <w:spacing w:before="122" w:line="244" w:lineRule="auto"/>
        <w:ind w:right="210"/>
      </w:pPr>
      <w:r>
        <w:t>Незапослени који има радно искуство краће од времена утврђеног за приправнички</w:t>
      </w:r>
      <w:r>
        <w:rPr>
          <w:spacing w:val="1"/>
        </w:rPr>
        <w:t xml:space="preserve"> </w:t>
      </w:r>
      <w:r>
        <w:t>стаж у занимању која је услов за рад на тим пословима, у меру се може укључити за</w:t>
      </w:r>
      <w:r>
        <w:rPr>
          <w:spacing w:val="1"/>
        </w:rPr>
        <w:t xml:space="preserve"> </w:t>
      </w:r>
      <w:r>
        <w:t>преостало време потребно за стицање услова за полагање приправничког/стручног</w:t>
      </w:r>
      <w:r>
        <w:rPr>
          <w:spacing w:val="1"/>
        </w:rPr>
        <w:t xml:space="preserve"> </w:t>
      </w:r>
      <w:r>
        <w:t>испита,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најдуже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месеци.</w:t>
      </w:r>
    </w:p>
    <w:p w:rsidR="000312D1" w:rsidRDefault="00333B7D">
      <w:pPr>
        <w:pStyle w:val="BodyText"/>
        <w:spacing w:before="116" w:line="244" w:lineRule="auto"/>
        <w:ind w:right="207"/>
      </w:pPr>
      <w:r>
        <w:t>Послодавцу током реализације мере Национална служба</w:t>
      </w:r>
      <w:r w:rsidR="00B84BAC">
        <w:rPr>
          <w:lang w:val="sr-Cyrl-RS"/>
        </w:rPr>
        <w:t xml:space="preserve"> и о</w:t>
      </w:r>
      <w:r w:rsidR="00DD537D">
        <w:rPr>
          <w:lang w:val="sr-Cyrl-RS"/>
        </w:rPr>
        <w:t>пштина Књажевац</w:t>
      </w:r>
      <w:r>
        <w:t xml:space="preserve"> рефундира</w:t>
      </w:r>
      <w:r w:rsidR="00DD537D">
        <w:rPr>
          <w:lang w:val="sr-Cyrl-RS"/>
        </w:rPr>
        <w:t xml:space="preserve">ју </w:t>
      </w:r>
      <w:r>
        <w:t xml:space="preserve"> на месечном</w:t>
      </w:r>
      <w:r>
        <w:rPr>
          <w:spacing w:val="1"/>
        </w:rPr>
        <w:t xml:space="preserve"> </w:t>
      </w:r>
      <w:r>
        <w:t>нивоу нето минималну зараду лица увећану за 20% (за пун фонд радних часова) и</w:t>
      </w:r>
      <w:r>
        <w:rPr>
          <w:spacing w:val="1"/>
        </w:rPr>
        <w:t xml:space="preserve"> </w:t>
      </w:r>
      <w:r>
        <w:t>припадајући порез и доприносе за обавезно социјално осигурање. Послодавац је у</w:t>
      </w:r>
      <w:r>
        <w:rPr>
          <w:spacing w:val="1"/>
        </w:rPr>
        <w:t xml:space="preserve"> </w:t>
      </w:r>
      <w:r>
        <w:t>обавези да</w:t>
      </w:r>
      <w:r>
        <w:rPr>
          <w:spacing w:val="1"/>
        </w:rPr>
        <w:t xml:space="preserve"> </w:t>
      </w:r>
      <w:r>
        <w:t>приправнику</w:t>
      </w:r>
      <w:r>
        <w:rPr>
          <w:spacing w:val="-2"/>
        </w:rPr>
        <w:t xml:space="preserve"> </w:t>
      </w:r>
      <w:r>
        <w:t>исплаћује</w:t>
      </w:r>
      <w:r>
        <w:rPr>
          <w:spacing w:val="1"/>
        </w:rPr>
        <w:t xml:space="preserve"> </w:t>
      </w:r>
      <w:r>
        <w:t>зараду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lastRenderedPageBreak/>
        <w:t>законом.</w:t>
      </w:r>
    </w:p>
    <w:p w:rsidR="000312D1" w:rsidRDefault="00333B7D">
      <w:pPr>
        <w:pStyle w:val="BodyText"/>
        <w:spacing w:before="116"/>
      </w:pPr>
      <w:r>
        <w:t>Средства</w:t>
      </w:r>
      <w:r>
        <w:rPr>
          <w:spacing w:val="-1"/>
        </w:rPr>
        <w:t xml:space="preserve"> </w:t>
      </w:r>
      <w:r>
        <w:t>додељена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мере су</w:t>
      </w:r>
      <w:r>
        <w:rPr>
          <w:spacing w:val="-3"/>
        </w:rPr>
        <w:t xml:space="preserve"> </w:t>
      </w:r>
      <w:r>
        <w:t>помоћ</w:t>
      </w:r>
      <w:r>
        <w:rPr>
          <w:spacing w:val="-1"/>
        </w:rPr>
        <w:t xml:space="preserve"> </w:t>
      </w:r>
      <w:r>
        <w:t>мале</w:t>
      </w:r>
      <w:r>
        <w:rPr>
          <w:spacing w:val="-1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minimis помоћ).</w:t>
      </w:r>
    </w:p>
    <w:p w:rsidR="00290DB4" w:rsidRDefault="00333B7D" w:rsidP="006D2E56">
      <w:pPr>
        <w:pStyle w:val="BodyText"/>
        <w:spacing w:before="125" w:line="264" w:lineRule="auto"/>
        <w:ind w:left="161" w:right="208"/>
      </w:pPr>
      <w:r>
        <w:t xml:space="preserve">Послодавац </w:t>
      </w:r>
      <w:r>
        <w:rPr>
          <w:w w:val="160"/>
        </w:rPr>
        <w:t xml:space="preserve">– </w:t>
      </w:r>
      <w:r>
        <w:t>корисник de minimis помоћи, у смислу прописа о државној помоћи, је</w:t>
      </w:r>
      <w:r>
        <w:rPr>
          <w:spacing w:val="1"/>
        </w:rPr>
        <w:t xml:space="preserve"> </w:t>
      </w:r>
      <w:r>
        <w:t>учесник на тржишту односно свако правно и физичко лице које обавља економску</w:t>
      </w:r>
      <w:r>
        <w:rPr>
          <w:spacing w:val="1"/>
        </w:rPr>
        <w:t xml:space="preserve"> </w:t>
      </w:r>
      <w:r>
        <w:t>делатност тј. делатност производње или промета робе или услуга на тржишту, а коме</w:t>
      </w:r>
      <w:r>
        <w:rPr>
          <w:spacing w:val="-6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додељује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minimis</w:t>
      </w:r>
      <w:r>
        <w:rPr>
          <w:spacing w:val="2"/>
        </w:rPr>
        <w:t xml:space="preserve"> </w:t>
      </w:r>
      <w:r>
        <w:t>помоћ.</w:t>
      </w:r>
    </w:p>
    <w:p w:rsidR="006D2E56" w:rsidRDefault="006D2E56" w:rsidP="006D2E56">
      <w:pPr>
        <w:pStyle w:val="BodyText"/>
        <w:spacing w:before="125" w:line="264" w:lineRule="auto"/>
        <w:ind w:left="161" w:right="208"/>
      </w:pPr>
    </w:p>
    <w:p w:rsidR="00290DB4" w:rsidRDefault="00290DB4" w:rsidP="00290DB4">
      <w:pPr>
        <w:pStyle w:val="Heading1"/>
        <w:tabs>
          <w:tab w:val="left" w:pos="3827"/>
          <w:tab w:val="left" w:pos="9943"/>
        </w:tabs>
        <w:spacing w:before="78"/>
        <w:ind w:left="0"/>
      </w:pPr>
      <w:r>
        <w:rPr>
          <w:rFonts w:ascii="Times New Roman" w:hAnsi="Times New Roman"/>
          <w:b w:val="0"/>
          <w:shd w:val="clear" w:color="auto" w:fill="F1F1F1"/>
        </w:rPr>
        <w:tab/>
      </w:r>
      <w:r>
        <w:rPr>
          <w:shd w:val="clear" w:color="auto" w:fill="F1F1F1"/>
        </w:rPr>
        <w:t>II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УСЛОВИ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УЧЕШЋА</w:t>
      </w:r>
      <w:r>
        <w:rPr>
          <w:shd w:val="clear" w:color="auto" w:fill="F1F1F1"/>
        </w:rPr>
        <w:tab/>
      </w:r>
    </w:p>
    <w:p w:rsidR="006D2E56" w:rsidRDefault="006D2E56" w:rsidP="006D2E56">
      <w:pPr>
        <w:spacing w:before="118"/>
        <w:rPr>
          <w:rFonts w:ascii="Arial" w:hAnsi="Arial"/>
          <w:b/>
          <w:sz w:val="24"/>
          <w:u w:val="thick"/>
        </w:rPr>
      </w:pPr>
    </w:p>
    <w:p w:rsidR="00290DB4" w:rsidRDefault="00290DB4" w:rsidP="006D2E56">
      <w:pPr>
        <w:spacing w:before="1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Право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учешћа у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реализацији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мере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може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остварити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послодавац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под условом:</w:t>
      </w:r>
    </w:p>
    <w:p w:rsidR="00290DB4" w:rsidRDefault="00290DB4" w:rsidP="00290DB4">
      <w:pPr>
        <w:pStyle w:val="ListParagraph"/>
        <w:numPr>
          <w:ilvl w:val="0"/>
          <w:numId w:val="4"/>
        </w:numPr>
        <w:tabs>
          <w:tab w:val="left" w:pos="561"/>
        </w:tabs>
        <w:spacing w:before="60" w:line="242" w:lineRule="auto"/>
        <w:ind w:right="221" w:hanging="361"/>
        <w:rPr>
          <w:sz w:val="24"/>
        </w:rPr>
      </w:pPr>
      <w:r>
        <w:rPr>
          <w:sz w:val="24"/>
        </w:rPr>
        <w:t>да припада приватном сектору (удео приватног капитала у власничкој 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100%);</w:t>
      </w:r>
    </w:p>
    <w:p w:rsidR="00290DB4" w:rsidRDefault="00290DB4" w:rsidP="00290DB4">
      <w:pPr>
        <w:pStyle w:val="ListParagraph"/>
        <w:numPr>
          <w:ilvl w:val="0"/>
          <w:numId w:val="4"/>
        </w:numPr>
        <w:tabs>
          <w:tab w:val="left" w:pos="561"/>
        </w:tabs>
        <w:spacing w:line="242" w:lineRule="auto"/>
        <w:ind w:right="207" w:hanging="361"/>
        <w:rPr>
          <w:sz w:val="24"/>
        </w:rPr>
      </w:pPr>
      <w:r>
        <w:rPr>
          <w:sz w:val="24"/>
        </w:rPr>
        <w:t>да је у дозвољеном оквиру опредељеног износа за de minimis помоћ у текућој</w:t>
      </w:r>
      <w:r>
        <w:rPr>
          <w:spacing w:val="1"/>
          <w:sz w:val="24"/>
        </w:rPr>
        <w:t xml:space="preserve"> </w:t>
      </w:r>
      <w:r>
        <w:rPr>
          <w:sz w:val="24"/>
        </w:rPr>
        <w:t>фискалној години и претходне две фискалне године, у складу са прописима за</w:t>
      </w:r>
      <w:r>
        <w:rPr>
          <w:spacing w:val="1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1"/>
          <w:sz w:val="24"/>
        </w:rPr>
        <w:t xml:space="preserve"> </w:t>
      </w:r>
      <w:r>
        <w:rPr>
          <w:sz w:val="24"/>
        </w:rPr>
        <w:t>државне</w:t>
      </w:r>
      <w:r>
        <w:rPr>
          <w:spacing w:val="3"/>
          <w:sz w:val="24"/>
        </w:rPr>
        <w:t xml:space="preserve"> </w:t>
      </w:r>
      <w:r>
        <w:rPr>
          <w:sz w:val="24"/>
        </w:rPr>
        <w:t>помоћи;</w:t>
      </w:r>
    </w:p>
    <w:p w:rsidR="00290DB4" w:rsidRDefault="00290DB4" w:rsidP="00290DB4">
      <w:pPr>
        <w:pStyle w:val="ListParagraph"/>
        <w:numPr>
          <w:ilvl w:val="0"/>
          <w:numId w:val="4"/>
        </w:numPr>
        <w:tabs>
          <w:tab w:val="left" w:pos="561"/>
        </w:tabs>
        <w:spacing w:line="242" w:lineRule="auto"/>
        <w:ind w:right="214" w:hanging="361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1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290DB4" w:rsidRDefault="00290DB4" w:rsidP="00290DB4">
      <w:pPr>
        <w:pStyle w:val="ListParagraph"/>
        <w:numPr>
          <w:ilvl w:val="0"/>
          <w:numId w:val="4"/>
        </w:numPr>
        <w:tabs>
          <w:tab w:val="left" w:pos="561"/>
        </w:tabs>
        <w:spacing w:line="242" w:lineRule="auto"/>
        <w:ind w:right="222" w:hanging="361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последњих</w:t>
      </w:r>
      <w:r>
        <w:rPr>
          <w:spacing w:val="1"/>
          <w:sz w:val="24"/>
        </w:rPr>
        <w:t xml:space="preserve"> </w:t>
      </w:r>
      <w:r>
        <w:rPr>
          <w:sz w:val="24"/>
        </w:rPr>
        <w:t>шест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64"/>
          <w:sz w:val="24"/>
        </w:rPr>
        <w:t xml:space="preserve"> </w:t>
      </w:r>
      <w:r>
        <w:rPr>
          <w:sz w:val="24"/>
        </w:rPr>
        <w:t>био</w:t>
      </w:r>
      <w:r>
        <w:rPr>
          <w:spacing w:val="64"/>
          <w:sz w:val="24"/>
        </w:rPr>
        <w:t xml:space="preserve"> </w:t>
      </w:r>
      <w:r>
        <w:rPr>
          <w:sz w:val="24"/>
        </w:rPr>
        <w:t>дуже</w:t>
      </w:r>
      <w:r>
        <w:rPr>
          <w:spacing w:val="64"/>
          <w:sz w:val="24"/>
        </w:rPr>
        <w:t xml:space="preserve"> </w:t>
      </w:r>
      <w:r>
        <w:rPr>
          <w:sz w:val="24"/>
        </w:rPr>
        <w:t>од</w:t>
      </w:r>
      <w:r>
        <w:rPr>
          <w:spacing w:val="64"/>
          <w:sz w:val="24"/>
        </w:rPr>
        <w:t xml:space="preserve"> </w:t>
      </w:r>
      <w:r>
        <w:rPr>
          <w:sz w:val="24"/>
        </w:rPr>
        <w:t>30</w:t>
      </w:r>
      <w:r>
        <w:rPr>
          <w:spacing w:val="64"/>
          <w:sz w:val="24"/>
        </w:rPr>
        <w:t xml:space="preserve"> </w:t>
      </w:r>
      <w:r>
        <w:rPr>
          <w:sz w:val="24"/>
        </w:rPr>
        <w:t>дана</w:t>
      </w:r>
      <w:r>
        <w:rPr>
          <w:spacing w:val="64"/>
          <w:sz w:val="24"/>
        </w:rPr>
        <w:t xml:space="preserve"> </w:t>
      </w:r>
      <w:r>
        <w:rPr>
          <w:sz w:val="24"/>
        </w:rPr>
        <w:t>непрекидно</w:t>
      </w:r>
      <w:r>
        <w:rPr>
          <w:spacing w:val="1"/>
          <w:sz w:val="24"/>
        </w:rPr>
        <w:t xml:space="preserve"> </w:t>
      </w:r>
      <w:r>
        <w:rPr>
          <w:sz w:val="24"/>
        </w:rPr>
        <w:t>евидентиран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регистру</w:t>
      </w:r>
      <w:r>
        <w:rPr>
          <w:spacing w:val="32"/>
          <w:sz w:val="24"/>
        </w:rPr>
        <w:t xml:space="preserve"> </w:t>
      </w:r>
      <w:r>
        <w:rPr>
          <w:sz w:val="24"/>
        </w:rPr>
        <w:t>дужника</w:t>
      </w:r>
      <w:r>
        <w:rPr>
          <w:spacing w:val="30"/>
          <w:sz w:val="24"/>
        </w:rPr>
        <w:t xml:space="preserve"> </w:t>
      </w:r>
      <w:r>
        <w:rPr>
          <w:sz w:val="24"/>
        </w:rPr>
        <w:t>принудне</w:t>
      </w:r>
      <w:r>
        <w:rPr>
          <w:spacing w:val="33"/>
          <w:sz w:val="24"/>
        </w:rPr>
        <w:t xml:space="preserve"> </w:t>
      </w:r>
      <w:r>
        <w:rPr>
          <w:sz w:val="24"/>
        </w:rPr>
        <w:t>наплате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Народне</w:t>
      </w:r>
      <w:r>
        <w:rPr>
          <w:spacing w:val="33"/>
          <w:sz w:val="24"/>
        </w:rPr>
        <w:t xml:space="preserve"> </w:t>
      </w:r>
      <w:r>
        <w:rPr>
          <w:sz w:val="24"/>
        </w:rPr>
        <w:t>банке</w:t>
      </w:r>
      <w:r>
        <w:rPr>
          <w:spacing w:val="30"/>
          <w:sz w:val="24"/>
        </w:rPr>
        <w:t xml:space="preserve"> </w:t>
      </w:r>
      <w:r>
        <w:rPr>
          <w:sz w:val="24"/>
        </w:rPr>
        <w:t>Србије;</w:t>
      </w:r>
    </w:p>
    <w:p w:rsidR="00290DB4" w:rsidRDefault="00290DB4" w:rsidP="00290DB4">
      <w:pPr>
        <w:pStyle w:val="ListParagraph"/>
        <w:numPr>
          <w:ilvl w:val="0"/>
          <w:numId w:val="4"/>
        </w:numPr>
        <w:tabs>
          <w:tab w:val="left" w:pos="559"/>
        </w:tabs>
        <w:spacing w:line="242" w:lineRule="auto"/>
        <w:ind w:left="558" w:right="217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</w:t>
      </w:r>
      <w:r>
        <w:rPr>
          <w:spacing w:val="1"/>
          <w:sz w:val="24"/>
        </w:rPr>
        <w:t xml:space="preserve"> </w:t>
      </w:r>
      <w:r>
        <w:rPr>
          <w:sz w:val="24"/>
        </w:rPr>
        <w:t>за обавезе чија</w:t>
      </w:r>
      <w:r>
        <w:rPr>
          <w:spacing w:val="-3"/>
          <w:sz w:val="24"/>
        </w:rPr>
        <w:t xml:space="preserve"> </w:t>
      </w:r>
      <w:r>
        <w:rPr>
          <w:sz w:val="24"/>
        </w:rPr>
        <w:t>је реализација 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2"/>
          <w:sz w:val="24"/>
        </w:rPr>
        <w:t xml:space="preserve"> </w:t>
      </w:r>
      <w:r>
        <w:rPr>
          <w:sz w:val="24"/>
        </w:rPr>
        <w:t>уколико 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290DB4" w:rsidRDefault="00290DB4" w:rsidP="00290DB4">
      <w:pPr>
        <w:pStyle w:val="ListParagraph"/>
        <w:numPr>
          <w:ilvl w:val="0"/>
          <w:numId w:val="4"/>
        </w:numPr>
        <w:tabs>
          <w:tab w:val="left" w:pos="559"/>
        </w:tabs>
        <w:spacing w:line="242" w:lineRule="auto"/>
        <w:ind w:left="558" w:right="218"/>
        <w:rPr>
          <w:sz w:val="24"/>
        </w:rPr>
      </w:pPr>
      <w:r>
        <w:rPr>
          <w:sz w:val="24"/>
        </w:rPr>
        <w:t>да је законом или правилником о организацији и систематизацији послова 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 прописана обавеза обављања приправничког стажа као услов за 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одређеним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пословима;</w:t>
      </w:r>
    </w:p>
    <w:p w:rsidR="00290DB4" w:rsidRDefault="00290DB4" w:rsidP="00290DB4">
      <w:pPr>
        <w:pStyle w:val="ListParagraph"/>
        <w:numPr>
          <w:ilvl w:val="0"/>
          <w:numId w:val="3"/>
        </w:numPr>
        <w:tabs>
          <w:tab w:val="left" w:pos="559"/>
        </w:tabs>
        <w:spacing w:line="237" w:lineRule="auto"/>
        <w:ind w:right="21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кадровске</w:t>
      </w:r>
      <w:r>
        <w:rPr>
          <w:spacing w:val="1"/>
          <w:sz w:val="24"/>
        </w:rPr>
        <w:t xml:space="preserve"> </w:t>
      </w:r>
      <w:r>
        <w:rPr>
          <w:sz w:val="24"/>
        </w:rPr>
        <w:t>капацитете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 ментора (са пуним месечним фондом радних часова) који је најмање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истог нивоа квалификације као и приправник и, уколико позитивним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2"/>
          <w:sz w:val="24"/>
        </w:rPr>
        <w:t xml:space="preserve"> </w:t>
      </w:r>
      <w:r>
        <w:rPr>
          <w:sz w:val="24"/>
        </w:rPr>
        <w:t>другачије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одређено,</w:t>
      </w:r>
      <w:r>
        <w:rPr>
          <w:spacing w:val="2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3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услове:</w:t>
      </w:r>
    </w:p>
    <w:p w:rsidR="00290DB4" w:rsidRDefault="00290DB4" w:rsidP="00290DB4">
      <w:pPr>
        <w:pStyle w:val="ListParagraph"/>
        <w:numPr>
          <w:ilvl w:val="1"/>
          <w:numId w:val="3"/>
        </w:numPr>
        <w:tabs>
          <w:tab w:val="left" w:pos="842"/>
        </w:tabs>
        <w:spacing w:line="285" w:lineRule="exact"/>
        <w:ind w:hanging="282"/>
        <w:rPr>
          <w:sz w:val="24"/>
        </w:rPr>
      </w:pPr>
      <w:r>
        <w:rPr>
          <w:sz w:val="24"/>
        </w:rPr>
        <w:t>има</w:t>
      </w:r>
      <w:r>
        <w:rPr>
          <w:spacing w:val="-7"/>
          <w:sz w:val="24"/>
        </w:rPr>
        <w:t xml:space="preserve"> </w:t>
      </w:r>
      <w:r>
        <w:rPr>
          <w:sz w:val="24"/>
        </w:rPr>
        <w:t>исту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квалификацију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7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занимању,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</w:p>
    <w:p w:rsidR="00290DB4" w:rsidRDefault="00290DB4" w:rsidP="00290DB4">
      <w:pPr>
        <w:pStyle w:val="ListParagraph"/>
        <w:numPr>
          <w:ilvl w:val="1"/>
          <w:numId w:val="3"/>
        </w:numPr>
        <w:tabs>
          <w:tab w:val="left" w:pos="842"/>
        </w:tabs>
        <w:spacing w:line="235" w:lineRule="auto"/>
        <w:ind w:right="215"/>
        <w:rPr>
          <w:sz w:val="24"/>
        </w:rPr>
      </w:pPr>
      <w:r>
        <w:rPr>
          <w:sz w:val="24"/>
        </w:rPr>
        <w:t>има најмање 24 месеца радног искуства на пословима на којима ће се 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оспособљавати приправник и квалификацију која је дефинисана правилником о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код послодавца;</w:t>
      </w:r>
    </w:p>
    <w:p w:rsidR="00290DB4" w:rsidRDefault="00290DB4" w:rsidP="00290DB4">
      <w:pPr>
        <w:pStyle w:val="ListParagraph"/>
        <w:numPr>
          <w:ilvl w:val="0"/>
          <w:numId w:val="3"/>
        </w:numPr>
        <w:tabs>
          <w:tab w:val="left" w:pos="559"/>
        </w:tabs>
        <w:spacing w:line="237" w:lineRule="auto"/>
        <w:ind w:right="20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друге</w:t>
      </w:r>
      <w:r>
        <w:rPr>
          <w:spacing w:val="63"/>
          <w:sz w:val="24"/>
        </w:rPr>
        <w:t xml:space="preserve"> </w:t>
      </w:r>
      <w:r>
        <w:rPr>
          <w:sz w:val="24"/>
        </w:rPr>
        <w:t>капацитете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64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64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опрема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функционалности одговарају броју лица која се стручно оспособљавају, као и да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5"/>
          <w:sz w:val="24"/>
        </w:rPr>
        <w:t xml:space="preserve"> </w:t>
      </w:r>
      <w:r>
        <w:rPr>
          <w:sz w:val="24"/>
        </w:rPr>
        <w:t>све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5"/>
          <w:sz w:val="24"/>
        </w:rPr>
        <w:t xml:space="preserve"> </w:t>
      </w:r>
      <w:r>
        <w:rPr>
          <w:sz w:val="24"/>
        </w:rPr>
        <w:t>са</w:t>
      </w:r>
      <w:r>
        <w:rPr>
          <w:spacing w:val="15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здрављу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раду.</w:t>
      </w:r>
    </w:p>
    <w:p w:rsidR="00290DB4" w:rsidRDefault="00290DB4" w:rsidP="00290DB4">
      <w:pPr>
        <w:pStyle w:val="BodyText"/>
        <w:spacing w:before="123" w:line="244" w:lineRule="auto"/>
        <w:ind w:right="216"/>
      </w:pPr>
      <w:r>
        <w:t>Послодавац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укључи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незапослена лица, а послодавац који има 11 и више запослених има право да у меру</w:t>
      </w:r>
      <w:r>
        <w:rPr>
          <w:spacing w:val="1"/>
        </w:rPr>
        <w:t xml:space="preserve"> </w:t>
      </w:r>
      <w:r>
        <w:t>укључи</w:t>
      </w:r>
      <w:r>
        <w:rPr>
          <w:spacing w:val="1"/>
        </w:rPr>
        <w:t xml:space="preserve"> </w:t>
      </w:r>
      <w:r>
        <w:t>незапослена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укупног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(број</w:t>
      </w:r>
      <w:r>
        <w:rPr>
          <w:spacing w:val="1"/>
        </w:rPr>
        <w:t xml:space="preserve"> </w:t>
      </w:r>
      <w:r>
        <w:t>ангажованих</w:t>
      </w:r>
      <w:r>
        <w:rPr>
          <w:spacing w:val="1"/>
        </w:rPr>
        <w:t xml:space="preserve"> </w:t>
      </w:r>
      <w:r>
        <w:t>приправника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сабира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приправништва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младе</w:t>
      </w:r>
      <w:r>
        <w:rPr>
          <w:spacing w:val="1"/>
        </w:rPr>
        <w:t xml:space="preserve"> </w:t>
      </w:r>
      <w:r>
        <w:t>са средњим</w:t>
      </w:r>
      <w:r>
        <w:rPr>
          <w:spacing w:val="1"/>
        </w:rPr>
        <w:t xml:space="preserve"> </w:t>
      </w:r>
      <w:r>
        <w:t>образовањем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младе</w:t>
      </w:r>
      <w:r>
        <w:rPr>
          <w:spacing w:val="-4"/>
        </w:rPr>
        <w:t xml:space="preserve"> </w:t>
      </w:r>
      <w:r>
        <w:t>са високим</w:t>
      </w:r>
      <w:r>
        <w:rPr>
          <w:spacing w:val="1"/>
        </w:rPr>
        <w:t xml:space="preserve"> </w:t>
      </w:r>
      <w:r>
        <w:t>образовањем).</w:t>
      </w:r>
    </w:p>
    <w:p w:rsidR="00290DB4" w:rsidRDefault="00290DB4" w:rsidP="00290DB4">
      <w:pPr>
        <w:pStyle w:val="Heading1"/>
        <w:spacing w:before="111"/>
        <w:ind w:left="132"/>
      </w:pPr>
      <w:r>
        <w:rPr>
          <w:u w:val="thick"/>
        </w:rPr>
        <w:t>Право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учешћа у</w:t>
      </w:r>
      <w:r>
        <w:rPr>
          <w:spacing w:val="-7"/>
          <w:u w:val="thick"/>
        </w:rPr>
        <w:t xml:space="preserve"> </w:t>
      </w:r>
      <w:r>
        <w:rPr>
          <w:u w:val="thick"/>
        </w:rPr>
        <w:t>реализацији</w:t>
      </w:r>
      <w:r>
        <w:rPr>
          <w:spacing w:val="-4"/>
          <w:u w:val="thick"/>
        </w:rPr>
        <w:t xml:space="preserve"> </w:t>
      </w:r>
      <w:r>
        <w:rPr>
          <w:u w:val="thick"/>
        </w:rPr>
        <w:t>мере</w:t>
      </w:r>
      <w:r>
        <w:rPr>
          <w:spacing w:val="-2"/>
          <w:u w:val="thick"/>
        </w:rPr>
        <w:t xml:space="preserve"> </w:t>
      </w:r>
      <w:r>
        <w:rPr>
          <w:u w:val="thick"/>
        </w:rPr>
        <w:t>остварује</w:t>
      </w:r>
      <w:r>
        <w:rPr>
          <w:spacing w:val="-3"/>
          <w:u w:val="thick"/>
        </w:rPr>
        <w:t xml:space="preserve"> </w:t>
      </w:r>
      <w:r>
        <w:rPr>
          <w:u w:val="thick"/>
        </w:rPr>
        <w:t>кандидат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</w:t>
      </w:r>
      <w:r>
        <w:rPr>
          <w:spacing w:val="-1"/>
          <w:u w:val="thick"/>
        </w:rPr>
        <w:t xml:space="preserve"> </w:t>
      </w:r>
      <w:r>
        <w:rPr>
          <w:u w:val="thick"/>
        </w:rPr>
        <w:t>условом</w:t>
      </w:r>
      <w:r>
        <w:rPr>
          <w:spacing w:val="-3"/>
          <w:u w:val="thick"/>
        </w:rPr>
        <w:t xml:space="preserve"> </w:t>
      </w:r>
      <w:r>
        <w:rPr>
          <w:u w:val="thick"/>
        </w:rPr>
        <w:t>да:</w:t>
      </w:r>
    </w:p>
    <w:p w:rsidR="00290DB4" w:rsidRDefault="00290DB4" w:rsidP="00290DB4">
      <w:pPr>
        <w:pStyle w:val="ListParagraph"/>
        <w:numPr>
          <w:ilvl w:val="0"/>
          <w:numId w:val="3"/>
        </w:numPr>
        <w:tabs>
          <w:tab w:val="left" w:pos="559"/>
        </w:tabs>
        <w:spacing w:before="137" w:line="223" w:lineRule="auto"/>
        <w:ind w:right="228"/>
        <w:rPr>
          <w:sz w:val="24"/>
        </w:rPr>
      </w:pPr>
      <w:r>
        <w:rPr>
          <w:sz w:val="24"/>
        </w:rPr>
        <w:t>има статус незапосленог лица које се води на евиденцији Нaционалне службе</w:t>
      </w:r>
      <w:r w:rsidR="0008540F">
        <w:rPr>
          <w:sz w:val="24"/>
          <w:lang w:val="sr-Cyrl-RS"/>
        </w:rPr>
        <w:t>, Ф</w:t>
      </w:r>
      <w:r w:rsidR="00CB439B">
        <w:rPr>
          <w:sz w:val="24"/>
          <w:lang w:val="sr-Cyrl-RS"/>
        </w:rPr>
        <w:t>илијала Зајечар – и</w:t>
      </w:r>
      <w:r>
        <w:rPr>
          <w:sz w:val="24"/>
          <w:lang w:val="sr-Cyrl-RS"/>
        </w:rPr>
        <w:t>спостава Књажевац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месеца,</w:t>
      </w:r>
    </w:p>
    <w:p w:rsidR="00290DB4" w:rsidRDefault="00290DB4" w:rsidP="00290DB4">
      <w:pPr>
        <w:pStyle w:val="ListParagraph"/>
        <w:numPr>
          <w:ilvl w:val="0"/>
          <w:numId w:val="3"/>
        </w:numPr>
        <w:tabs>
          <w:tab w:val="left" w:pos="559"/>
        </w:tabs>
        <w:spacing w:before="9" w:line="285" w:lineRule="exact"/>
        <w:rPr>
          <w:sz w:val="24"/>
        </w:rPr>
      </w:pPr>
      <w:r>
        <w:rPr>
          <w:sz w:val="24"/>
        </w:rPr>
        <w:t>има до</w:t>
      </w:r>
      <w:r>
        <w:rPr>
          <w:spacing w:val="-3"/>
          <w:sz w:val="24"/>
        </w:rPr>
        <w:t xml:space="preserve"> </w:t>
      </w:r>
      <w:r>
        <w:rPr>
          <w:sz w:val="24"/>
        </w:rPr>
        <w:t>30 година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старости,</w:t>
      </w:r>
    </w:p>
    <w:p w:rsidR="00290DB4" w:rsidRDefault="00290DB4" w:rsidP="00290DB4">
      <w:pPr>
        <w:pStyle w:val="ListParagraph"/>
        <w:numPr>
          <w:ilvl w:val="0"/>
          <w:numId w:val="3"/>
        </w:numPr>
        <w:tabs>
          <w:tab w:val="left" w:pos="559"/>
        </w:tabs>
        <w:spacing w:before="3" w:line="225" w:lineRule="auto"/>
        <w:ind w:right="220"/>
        <w:rPr>
          <w:sz w:val="24"/>
        </w:rPr>
      </w:pPr>
      <w:r>
        <w:rPr>
          <w:sz w:val="24"/>
        </w:rPr>
        <w:t>задовољава опште и посебне услове за укључивање у меру у складу са важећим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службе,</w:t>
      </w:r>
    </w:p>
    <w:p w:rsidR="006D2E56" w:rsidRPr="006D2E56" w:rsidRDefault="00290DB4" w:rsidP="006D2E56">
      <w:pPr>
        <w:pStyle w:val="ListParagraph"/>
        <w:numPr>
          <w:ilvl w:val="0"/>
          <w:numId w:val="3"/>
        </w:numPr>
        <w:tabs>
          <w:tab w:val="left" w:pos="559"/>
        </w:tabs>
        <w:spacing w:before="8" w:line="285" w:lineRule="exact"/>
        <w:rPr>
          <w:sz w:val="24"/>
        </w:rPr>
      </w:pPr>
      <w:r>
        <w:rPr>
          <w:sz w:val="24"/>
        </w:rPr>
        <w:t>има</w:t>
      </w:r>
      <w:r>
        <w:rPr>
          <w:spacing w:val="-1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9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квалификације,</w:t>
      </w:r>
    </w:p>
    <w:p w:rsidR="00290DB4" w:rsidRDefault="00290DB4" w:rsidP="00290DB4">
      <w:pPr>
        <w:pStyle w:val="ListParagraph"/>
        <w:numPr>
          <w:ilvl w:val="0"/>
          <w:numId w:val="3"/>
        </w:numPr>
        <w:tabs>
          <w:tab w:val="left" w:pos="559"/>
        </w:tabs>
        <w:spacing w:before="4" w:line="225" w:lineRule="auto"/>
        <w:ind w:right="226"/>
        <w:rPr>
          <w:sz w:val="24"/>
        </w:rPr>
      </w:pPr>
      <w:r>
        <w:rPr>
          <w:sz w:val="24"/>
        </w:rPr>
        <w:t>нема радног искуства у занимању за које је стечена квалификација или има радно</w:t>
      </w:r>
      <w:r>
        <w:rPr>
          <w:spacing w:val="-61"/>
          <w:sz w:val="24"/>
        </w:rPr>
        <w:t xml:space="preserve"> </w:t>
      </w:r>
      <w:r>
        <w:rPr>
          <w:sz w:val="24"/>
        </w:rPr>
        <w:lastRenderedPageBreak/>
        <w:t>искуство краће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утврђеног за приправнички</w:t>
      </w:r>
      <w:r>
        <w:rPr>
          <w:spacing w:val="2"/>
          <w:sz w:val="24"/>
        </w:rPr>
        <w:t xml:space="preserve"> </w:t>
      </w:r>
      <w:r>
        <w:rPr>
          <w:sz w:val="24"/>
        </w:rPr>
        <w:t>стаж,</w:t>
      </w:r>
    </w:p>
    <w:p w:rsidR="00290DB4" w:rsidRDefault="00290DB4" w:rsidP="00290DB4">
      <w:pPr>
        <w:pStyle w:val="ListParagraph"/>
        <w:numPr>
          <w:ilvl w:val="0"/>
          <w:numId w:val="4"/>
        </w:numPr>
        <w:tabs>
          <w:tab w:val="left" w:pos="559"/>
        </w:tabs>
        <w:spacing w:before="4" w:line="242" w:lineRule="auto"/>
        <w:ind w:left="558" w:right="217"/>
        <w:rPr>
          <w:sz w:val="24"/>
        </w:rPr>
      </w:pPr>
      <w:r>
        <w:rPr>
          <w:sz w:val="24"/>
        </w:rPr>
        <w:t>није у периоду од три месеца пре подношења захтева послодавца за учешће у</w:t>
      </w:r>
      <w:r>
        <w:rPr>
          <w:spacing w:val="1"/>
          <w:sz w:val="24"/>
        </w:rPr>
        <w:t xml:space="preserve"> </w:t>
      </w:r>
      <w:r>
        <w:rPr>
          <w:sz w:val="24"/>
        </w:rPr>
        <w:t>мери</w:t>
      </w:r>
      <w:r>
        <w:rPr>
          <w:spacing w:val="2"/>
          <w:sz w:val="24"/>
        </w:rPr>
        <w:t xml:space="preserve"> </w:t>
      </w:r>
      <w:r>
        <w:rPr>
          <w:sz w:val="24"/>
        </w:rPr>
        <w:t>биo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радном</w:t>
      </w:r>
      <w:r>
        <w:rPr>
          <w:spacing w:val="5"/>
          <w:sz w:val="24"/>
        </w:rPr>
        <w:t xml:space="preserve"> </w:t>
      </w:r>
      <w:r>
        <w:rPr>
          <w:sz w:val="24"/>
        </w:rPr>
        <w:t>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тог послодавца.</w:t>
      </w:r>
    </w:p>
    <w:p w:rsidR="00290DB4" w:rsidRDefault="00290DB4" w:rsidP="00290DB4">
      <w:pPr>
        <w:pStyle w:val="BodyText"/>
        <w:spacing w:before="121" w:line="244" w:lineRule="auto"/>
        <w:ind w:right="224"/>
      </w:pPr>
      <w:r>
        <w:t>Особе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инвалидитетом,</w:t>
      </w:r>
      <w:r>
        <w:rPr>
          <w:spacing w:val="1"/>
        </w:rPr>
        <w:t xml:space="preserve"> </w:t>
      </w:r>
      <w:r>
        <w:t>Роми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Ромкиње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домском</w:t>
      </w:r>
      <w:r>
        <w:rPr>
          <w:spacing w:val="1"/>
        </w:rPr>
        <w:t xml:space="preserve"> </w:t>
      </w:r>
      <w:r>
        <w:t>смештају,</w:t>
      </w:r>
      <w:r>
        <w:rPr>
          <w:spacing w:val="1"/>
        </w:rPr>
        <w:t xml:space="preserve"> </w:t>
      </w:r>
      <w:r>
        <w:t>хранитељским</w:t>
      </w:r>
      <w:r>
        <w:rPr>
          <w:spacing w:val="1"/>
        </w:rPr>
        <w:t xml:space="preserve"> </w:t>
      </w:r>
      <w:r>
        <w:t>породицама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старатељским</w:t>
      </w:r>
      <w:r>
        <w:rPr>
          <w:spacing w:val="1"/>
        </w:rPr>
        <w:t xml:space="preserve"> </w:t>
      </w:r>
      <w:r>
        <w:t>породицама,</w:t>
      </w:r>
      <w:r>
        <w:rPr>
          <w:spacing w:val="1"/>
        </w:rPr>
        <w:t xml:space="preserve"> </w:t>
      </w:r>
      <w:r>
        <w:t>укључују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меру,</w:t>
      </w:r>
      <w:r>
        <w:rPr>
          <w:spacing w:val="1"/>
        </w:rPr>
        <w:t xml:space="preserve"> </w:t>
      </w:r>
      <w:r>
        <w:t>без</w:t>
      </w:r>
      <w:r>
        <w:rPr>
          <w:spacing w:val="-62"/>
        </w:rPr>
        <w:t xml:space="preserve"> </w:t>
      </w:r>
      <w:r>
        <w:t>обзира на године</w:t>
      </w:r>
      <w:r>
        <w:rPr>
          <w:spacing w:val="1"/>
        </w:rPr>
        <w:t xml:space="preserve"> </w:t>
      </w:r>
      <w:r>
        <w:t>старости и</w:t>
      </w:r>
      <w:r>
        <w:rPr>
          <w:spacing w:val="-2"/>
        </w:rPr>
        <w:t xml:space="preserve"> </w:t>
      </w:r>
      <w:r>
        <w:t>дужину</w:t>
      </w:r>
      <w:r>
        <w:rPr>
          <w:spacing w:val="-2"/>
        </w:rPr>
        <w:t xml:space="preserve"> </w:t>
      </w:r>
      <w:r>
        <w:t>трајања евиденције</w:t>
      </w:r>
      <w:r>
        <w:rPr>
          <w:spacing w:val="2"/>
        </w:rPr>
        <w:t xml:space="preserve"> </w:t>
      </w:r>
      <w:r>
        <w:t>о незапослености.</w:t>
      </w:r>
    </w:p>
    <w:p w:rsidR="00290DB4" w:rsidRDefault="00290DB4" w:rsidP="00290DB4">
      <w:pPr>
        <w:spacing w:line="244" w:lineRule="auto"/>
        <w:sectPr w:rsidR="00290DB4" w:rsidSect="00290DB4">
          <w:type w:val="continuous"/>
          <w:pgSz w:w="11910" w:h="16840"/>
          <w:pgMar w:top="1320" w:right="780" w:bottom="660" w:left="1000" w:header="0" w:footer="468" w:gutter="0"/>
          <w:cols w:space="720"/>
        </w:sectPr>
      </w:pPr>
    </w:p>
    <w:p w:rsidR="00290DB4" w:rsidRDefault="00290DB4" w:rsidP="00290DB4">
      <w:pPr>
        <w:pStyle w:val="BodyText"/>
        <w:spacing w:before="79" w:line="244" w:lineRule="auto"/>
        <w:jc w:val="left"/>
      </w:pPr>
      <w:r>
        <w:t>Селекција</w:t>
      </w:r>
      <w:r>
        <w:rPr>
          <w:spacing w:val="-4"/>
        </w:rPr>
        <w:t xml:space="preserve"> </w:t>
      </w:r>
      <w:r>
        <w:t>незапослених</w:t>
      </w:r>
      <w:r>
        <w:rPr>
          <w:spacing w:val="-7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која</w:t>
      </w:r>
      <w:r>
        <w:rPr>
          <w:spacing w:val="-5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укључена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ову</w:t>
      </w:r>
      <w:r>
        <w:rPr>
          <w:spacing w:val="-7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биће</w:t>
      </w:r>
      <w:r>
        <w:rPr>
          <w:spacing w:val="-4"/>
        </w:rPr>
        <w:t xml:space="preserve"> </w:t>
      </w:r>
      <w:r>
        <w:t>спроведена</w:t>
      </w:r>
      <w:r>
        <w:rPr>
          <w:spacing w:val="-4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процене</w:t>
      </w:r>
      <w:r>
        <w:rPr>
          <w:spacing w:val="2"/>
        </w:rPr>
        <w:t xml:space="preserve"> </w:t>
      </w:r>
      <w:r>
        <w:t>саветника</w:t>
      </w:r>
      <w:r>
        <w:rPr>
          <w:spacing w:val="3"/>
        </w:rPr>
        <w:t xml:space="preserve"> </w:t>
      </w:r>
      <w:r>
        <w:t>Националне службе.</w:t>
      </w:r>
    </w:p>
    <w:p w:rsidR="00290DB4" w:rsidRDefault="00290DB4" w:rsidP="00290DB4">
      <w:pPr>
        <w:pStyle w:val="Heading1"/>
        <w:spacing w:before="115"/>
        <w:ind w:left="132"/>
        <w:jc w:val="both"/>
      </w:pPr>
      <w:r>
        <w:t>Пре</w:t>
      </w:r>
      <w:r>
        <w:rPr>
          <w:spacing w:val="1"/>
        </w:rPr>
        <w:t xml:space="preserve"> </w:t>
      </w:r>
      <w:r>
        <w:t>укључивања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испуњености</w:t>
      </w:r>
      <w:r>
        <w:rPr>
          <w:lang w:val="sr-Cyrl-RS"/>
        </w:rPr>
        <w:t xml:space="preserve"> </w:t>
      </w:r>
      <w:r>
        <w:rPr>
          <w:spacing w:val="-64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услова</w:t>
      </w:r>
      <w:r>
        <w:rPr>
          <w:spacing w:val="-1"/>
        </w:rPr>
        <w:t xml:space="preserve"> </w:t>
      </w:r>
      <w:r>
        <w:t>Јавног позива</w:t>
      </w:r>
      <w:r>
        <w:rPr>
          <w:spacing w:val="-1"/>
        </w:rPr>
        <w:t xml:space="preserve"> </w:t>
      </w:r>
      <w:r>
        <w:t>за незапослена</w:t>
      </w:r>
      <w:r>
        <w:rPr>
          <w:spacing w:val="-3"/>
        </w:rPr>
        <w:t xml:space="preserve"> </w:t>
      </w:r>
      <w:r>
        <w:t>лица.</w:t>
      </w:r>
    </w:p>
    <w:p w:rsidR="00290DB4" w:rsidRDefault="00290DB4" w:rsidP="00290DB4">
      <w:pPr>
        <w:pStyle w:val="BodyText"/>
        <w:spacing w:before="125" w:line="264" w:lineRule="auto"/>
        <w:ind w:left="0" w:right="208"/>
      </w:pPr>
    </w:p>
    <w:p w:rsidR="00290DB4" w:rsidRDefault="00290DB4" w:rsidP="00290DB4">
      <w:pPr>
        <w:tabs>
          <w:tab w:val="left" w:pos="3400"/>
          <w:tab w:val="left" w:pos="9943"/>
        </w:tabs>
        <w:ind w:left="1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ab/>
        <w:t>III</w:t>
      </w:r>
      <w:r>
        <w:rPr>
          <w:rFonts w:ascii="Arial" w:hAnsi="Arial"/>
          <w:b/>
          <w:spacing w:val="64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ПОДНОШЕЊЕ</w:t>
      </w:r>
      <w:r>
        <w:rPr>
          <w:rFonts w:ascii="Arial" w:hAnsi="Arial"/>
          <w:b/>
          <w:spacing w:val="-1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ЗАХТЕВА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290DB4" w:rsidRDefault="00290DB4" w:rsidP="00290DB4">
      <w:pPr>
        <w:pStyle w:val="Heading1"/>
        <w:spacing w:before="120"/>
        <w:ind w:left="132"/>
      </w:pPr>
      <w:r>
        <w:t>Документација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t>захтева:</w:t>
      </w:r>
    </w:p>
    <w:p w:rsidR="00290DB4" w:rsidRDefault="00290DB4" w:rsidP="00290DB4">
      <w:pPr>
        <w:pStyle w:val="ListParagraph"/>
        <w:numPr>
          <w:ilvl w:val="0"/>
          <w:numId w:val="2"/>
        </w:numPr>
        <w:tabs>
          <w:tab w:val="left" w:pos="494"/>
        </w:tabs>
        <w:spacing w:before="121"/>
        <w:ind w:hanging="362"/>
        <w:rPr>
          <w:sz w:val="24"/>
        </w:rPr>
      </w:pPr>
      <w:r>
        <w:rPr>
          <w:sz w:val="24"/>
        </w:rPr>
        <w:t>захтев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мери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службе;</w:t>
      </w:r>
    </w:p>
    <w:p w:rsidR="00290DB4" w:rsidRDefault="00290DB4" w:rsidP="00290DB4">
      <w:pPr>
        <w:pStyle w:val="ListParagraph"/>
        <w:numPr>
          <w:ilvl w:val="0"/>
          <w:numId w:val="2"/>
        </w:numPr>
        <w:tabs>
          <w:tab w:val="left" w:pos="494"/>
        </w:tabs>
        <w:spacing w:line="242" w:lineRule="auto"/>
        <w:ind w:right="208"/>
        <w:rPr>
          <w:sz w:val="24"/>
        </w:rPr>
      </w:pP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слободној</w:t>
      </w:r>
      <w:r>
        <w:rPr>
          <w:spacing w:val="1"/>
          <w:sz w:val="24"/>
        </w:rPr>
        <w:t xml:space="preserve"> </w:t>
      </w:r>
      <w:r>
        <w:rPr>
          <w:sz w:val="24"/>
        </w:rPr>
        <w:t>форми,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коме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61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разрађен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месецима);</w:t>
      </w:r>
    </w:p>
    <w:p w:rsidR="00290DB4" w:rsidRDefault="00290DB4" w:rsidP="00290DB4">
      <w:pPr>
        <w:pStyle w:val="ListParagraph"/>
        <w:numPr>
          <w:ilvl w:val="0"/>
          <w:numId w:val="2"/>
        </w:numPr>
        <w:tabs>
          <w:tab w:val="left" w:pos="494"/>
        </w:tabs>
        <w:spacing w:line="244" w:lineRule="auto"/>
        <w:ind w:right="208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 xml:space="preserve">обавља изван </w:t>
      </w:r>
      <w:r>
        <w:rPr>
          <w:w w:val="105"/>
          <w:sz w:val="24"/>
        </w:rPr>
        <w:t>седишта послодавца (издвојено место), односно 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-61"/>
          <w:sz w:val="24"/>
        </w:rPr>
        <w:t xml:space="preserve"> </w:t>
      </w:r>
      <w:r>
        <w:rPr>
          <w:spacing w:val="-1"/>
          <w:w w:val="105"/>
          <w:sz w:val="24"/>
        </w:rPr>
        <w:t xml:space="preserve">формирању организационог дела; за послодавце адвокате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 xml:space="preserve">решење о упису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290DB4" w:rsidRDefault="00290DB4" w:rsidP="00290DB4">
      <w:pPr>
        <w:pStyle w:val="ListParagraph"/>
        <w:numPr>
          <w:ilvl w:val="0"/>
          <w:numId w:val="2"/>
        </w:numPr>
        <w:tabs>
          <w:tab w:val="left" w:pos="494"/>
        </w:tabs>
        <w:spacing w:line="237" w:lineRule="auto"/>
        <w:ind w:left="490" w:right="213" w:hanging="359"/>
        <w:rPr>
          <w:rFonts w:ascii="Arial" w:hAnsi="Arial"/>
          <w:i/>
          <w:sz w:val="24"/>
        </w:rPr>
      </w:pPr>
      <w:r>
        <w:rPr>
          <w:sz w:val="24"/>
        </w:rPr>
        <w:t>извод 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као услов за</w:t>
      </w:r>
      <w:r>
        <w:rPr>
          <w:spacing w:val="1"/>
          <w:sz w:val="24"/>
        </w:rPr>
        <w:t xml:space="preserve"> </w:t>
      </w:r>
      <w:r>
        <w:rPr>
          <w:sz w:val="24"/>
        </w:rPr>
        <w:t>рад на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-2"/>
          <w:sz w:val="24"/>
        </w:rPr>
        <w:t xml:space="preserve"> </w:t>
      </w:r>
      <w:r>
        <w:rPr>
          <w:sz w:val="24"/>
        </w:rPr>
        <w:t>приправничког</w:t>
      </w:r>
      <w:r>
        <w:rPr>
          <w:spacing w:val="-5"/>
          <w:sz w:val="24"/>
        </w:rPr>
        <w:t xml:space="preserve"> </w:t>
      </w:r>
      <w:r>
        <w:rPr>
          <w:sz w:val="24"/>
        </w:rPr>
        <w:t>стажа,</w:t>
      </w:r>
      <w:r>
        <w:rPr>
          <w:spacing w:val="-8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-5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испита </w:t>
      </w:r>
      <w:r>
        <w:rPr>
          <w:rFonts w:ascii="Arial" w:hAnsi="Arial"/>
          <w:i/>
          <w:sz w:val="24"/>
        </w:rPr>
        <w:t>или</w:t>
      </w:r>
    </w:p>
    <w:p w:rsidR="00290DB4" w:rsidRDefault="00290DB4" w:rsidP="00290DB4">
      <w:pPr>
        <w:pStyle w:val="BodyText"/>
        <w:spacing w:line="244" w:lineRule="auto"/>
        <w:ind w:left="490" w:right="207"/>
      </w:pPr>
      <w:r>
        <w:t>извод из правилника о организацији и систематизацији послова код послодавца,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услов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одређеним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предвиђено</w:t>
      </w:r>
      <w:r>
        <w:rPr>
          <w:spacing w:val="1"/>
        </w:rPr>
        <w:t xml:space="preserve"> </w:t>
      </w:r>
      <w:r>
        <w:t>обављање</w:t>
      </w:r>
      <w:r>
        <w:rPr>
          <w:spacing w:val="-61"/>
        </w:rPr>
        <w:t xml:space="preserve"> </w:t>
      </w:r>
      <w:r>
        <w:t>приправничког стажа;</w:t>
      </w:r>
    </w:p>
    <w:p w:rsidR="00290DB4" w:rsidRDefault="00290DB4" w:rsidP="00290DB4">
      <w:pPr>
        <w:pStyle w:val="ListParagraph"/>
        <w:numPr>
          <w:ilvl w:val="0"/>
          <w:numId w:val="2"/>
        </w:numPr>
        <w:tabs>
          <w:tab w:val="left" w:pos="494"/>
        </w:tabs>
        <w:spacing w:line="242" w:lineRule="auto"/>
        <w:ind w:left="490" w:right="211" w:hanging="359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ментора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(диплома/уверење/лиценца).</w:t>
      </w:r>
    </w:p>
    <w:p w:rsidR="00290DB4" w:rsidRDefault="00290DB4" w:rsidP="00290DB4">
      <w:pPr>
        <w:pStyle w:val="BodyText"/>
        <w:spacing w:before="113" w:line="244" w:lineRule="auto"/>
        <w:ind w:right="216"/>
      </w:pPr>
      <w:r>
        <w:t>Проверу испуњености услова Национална служба врши увидом у податке о којима се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службена</w:t>
      </w:r>
      <w:r>
        <w:rPr>
          <w:spacing w:val="3"/>
        </w:rPr>
        <w:t xml:space="preserve"> </w:t>
      </w:r>
      <w:r>
        <w:t>евиденција.</w:t>
      </w:r>
    </w:p>
    <w:p w:rsidR="00290DB4" w:rsidRDefault="00290DB4" w:rsidP="00290DB4">
      <w:pPr>
        <w:pStyle w:val="BodyText"/>
        <w:spacing w:before="117" w:line="244" w:lineRule="auto"/>
        <w:ind w:right="214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 подносиоца.</w:t>
      </w:r>
    </w:p>
    <w:p w:rsidR="00290DB4" w:rsidRDefault="00290DB4" w:rsidP="00290DB4">
      <w:pPr>
        <w:pStyle w:val="Heading1"/>
        <w:spacing w:before="115"/>
        <w:ind w:left="13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290DB4" w:rsidRDefault="00290DB4" w:rsidP="00290DB4">
      <w:pPr>
        <w:pStyle w:val="BodyText"/>
        <w:spacing w:before="124" w:line="244" w:lineRule="auto"/>
        <w:ind w:right="207"/>
      </w:pPr>
      <w:r>
        <w:t>Захтев за учешће у мери подноси се надлежној организационој јединици Национaлне</w:t>
      </w:r>
      <w:r>
        <w:rPr>
          <w:spacing w:val="1"/>
        </w:rPr>
        <w:t xml:space="preserve"> </w:t>
      </w:r>
      <w:r>
        <w:t>службе</w:t>
      </w:r>
      <w:r w:rsidR="005B17FD">
        <w:rPr>
          <w:lang w:val="sr-Cyrl-RS"/>
        </w:rPr>
        <w:t>, Филијала Зајечар – и</w:t>
      </w:r>
      <w:r>
        <w:rPr>
          <w:lang w:val="sr-Cyrl-RS"/>
        </w:rPr>
        <w:t>спостава Књажевац</w:t>
      </w:r>
      <w:r>
        <w:t>, према месту рада лица или седишту послодавца, непосредно, путем поште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електронским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t>обрасцу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F770C4">
        <w:rPr>
          <w:lang w:val="sr-Cyrl-RS"/>
        </w:rPr>
        <w:t>Филијали Зајечар – и</w:t>
      </w:r>
      <w:r>
        <w:rPr>
          <w:lang w:val="sr-Cyrl-RS"/>
        </w:rPr>
        <w:t>спостави Књажевац</w:t>
      </w:r>
      <w:r>
        <w:rPr>
          <w:spacing w:val="-2"/>
        </w:rPr>
        <w:t xml:space="preserve"> </w:t>
      </w:r>
      <w:r>
        <w:t>Национaлне</w:t>
      </w:r>
      <w:r>
        <w:rPr>
          <w:spacing w:val="-2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преузети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сајта</w:t>
      </w:r>
      <w:r>
        <w:rPr>
          <w:spacing w:val="3"/>
        </w:rPr>
        <w:t xml:space="preserve"> </w:t>
      </w:r>
      <w:hyperlink r:id="rId10">
        <w:r>
          <w:rPr>
            <w:color w:val="0000FF"/>
            <w:u w:val="single" w:color="0000FF"/>
          </w:rPr>
          <w:t>www.nsz.gov.rs</w:t>
        </w:r>
      </w:hyperlink>
      <w:r>
        <w:t>.</w:t>
      </w:r>
    </w:p>
    <w:p w:rsidR="004B7DFF" w:rsidRDefault="004B7DFF" w:rsidP="00290DB4">
      <w:pPr>
        <w:pStyle w:val="BodyText"/>
        <w:spacing w:before="124" w:line="244" w:lineRule="auto"/>
        <w:ind w:right="207"/>
      </w:pPr>
    </w:p>
    <w:p w:rsidR="00290DB4" w:rsidRDefault="00290DB4" w:rsidP="00290DB4">
      <w:pPr>
        <w:pStyle w:val="Heading1"/>
        <w:tabs>
          <w:tab w:val="left" w:pos="3584"/>
          <w:tab w:val="left" w:pos="9943"/>
        </w:tabs>
        <w:spacing w:before="232"/>
      </w:pPr>
      <w:r>
        <w:rPr>
          <w:rFonts w:ascii="Times New Roman" w:hAnsi="Times New Roman"/>
          <w:b w:val="0"/>
          <w:shd w:val="clear" w:color="auto" w:fill="F1F1F1"/>
        </w:rPr>
        <w:t xml:space="preserve"> </w:t>
      </w:r>
      <w:r>
        <w:rPr>
          <w:rFonts w:ascii="Times New Roman" w:hAnsi="Times New Roman"/>
          <w:b w:val="0"/>
          <w:shd w:val="clear" w:color="auto" w:fill="F1F1F1"/>
        </w:rPr>
        <w:tab/>
      </w:r>
      <w:r>
        <w:rPr>
          <w:shd w:val="clear" w:color="auto" w:fill="F1F1F1"/>
        </w:rPr>
        <w:t>IV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290DB4" w:rsidRDefault="00290DB4" w:rsidP="00290DB4">
      <w:pPr>
        <w:pStyle w:val="BodyText"/>
        <w:spacing w:before="123" w:line="244" w:lineRule="auto"/>
        <w:ind w:right="207"/>
      </w:pPr>
      <w:r>
        <w:t>Одлука о одобравању средстава за меру доноси се на основу провере 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Јавног</w:t>
      </w:r>
      <w:r>
        <w:rPr>
          <w:spacing w:val="-5"/>
        </w:rPr>
        <w:t xml:space="preserve"> </w:t>
      </w:r>
      <w:r>
        <w:t>позива,</w:t>
      </w:r>
      <w:r>
        <w:rPr>
          <w:spacing w:val="-4"/>
        </w:rPr>
        <w:t xml:space="preserve"> </w:t>
      </w:r>
      <w:r>
        <w:t>бодовања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рангирања</w:t>
      </w:r>
      <w:r>
        <w:rPr>
          <w:spacing w:val="-2"/>
        </w:rPr>
        <w:t xml:space="preserve"> </w:t>
      </w:r>
      <w:r>
        <w:t>поднетог</w:t>
      </w:r>
      <w:r>
        <w:rPr>
          <w:spacing w:val="-5"/>
        </w:rPr>
        <w:t xml:space="preserve"> </w:t>
      </w:r>
      <w:r>
        <w:t>захтева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учешће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мери.</w:t>
      </w:r>
    </w:p>
    <w:p w:rsidR="00290DB4" w:rsidRDefault="00290DB4" w:rsidP="00290DB4">
      <w:pPr>
        <w:pStyle w:val="BodyText"/>
        <w:spacing w:before="125" w:line="264" w:lineRule="auto"/>
        <w:ind w:left="0" w:right="208"/>
        <w:sectPr w:rsidR="00290DB4">
          <w:footerReference w:type="default" r:id="rId11"/>
          <w:type w:val="continuous"/>
          <w:pgSz w:w="11910" w:h="16840"/>
          <w:pgMar w:top="1320" w:right="780" w:bottom="660" w:left="1000" w:header="720" w:footer="468" w:gutter="0"/>
          <w:pgNumType w:start="1"/>
          <w:cols w:space="720"/>
        </w:sectPr>
      </w:pPr>
    </w:p>
    <w:p w:rsidR="000312D1" w:rsidRDefault="00333B7D">
      <w:pPr>
        <w:pStyle w:val="Heading1"/>
        <w:spacing w:before="114"/>
        <w:ind w:left="132"/>
      </w:pPr>
      <w:r>
        <w:lastRenderedPageBreak/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</w:t>
      </w:r>
      <w:r>
        <w:t>захтева</w:t>
      </w:r>
    </w:p>
    <w:p w:rsidR="000312D1" w:rsidRDefault="00333B7D">
      <w:pPr>
        <w:pStyle w:val="BodyText"/>
        <w:spacing w:before="124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p w:rsidR="000312D1" w:rsidRDefault="000312D1">
      <w:pPr>
        <w:pStyle w:val="BodyText"/>
        <w:spacing w:before="10"/>
        <w:ind w:left="0"/>
        <w:jc w:val="left"/>
        <w:rPr>
          <w:sz w:val="1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893"/>
        <w:gridCol w:w="2784"/>
        <w:gridCol w:w="3546"/>
        <w:gridCol w:w="991"/>
      </w:tblGrid>
      <w:tr w:rsidR="000312D1">
        <w:trPr>
          <w:trHeight w:val="453"/>
        </w:trPr>
        <w:tc>
          <w:tcPr>
            <w:tcW w:w="9872" w:type="dxa"/>
            <w:gridSpan w:val="5"/>
            <w:shd w:val="clear" w:color="auto" w:fill="F1F1F1"/>
          </w:tcPr>
          <w:p w:rsidR="000312D1" w:rsidRDefault="00333B7D">
            <w:pPr>
              <w:pStyle w:val="TableParagraph"/>
              <w:spacing w:line="227" w:lineRule="exact"/>
              <w:ind w:left="4027" w:right="40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0312D1">
        <w:trPr>
          <w:trHeight w:val="390"/>
        </w:trPr>
        <w:tc>
          <w:tcPr>
            <w:tcW w:w="658" w:type="dxa"/>
            <w:shd w:val="clear" w:color="auto" w:fill="F1F1F1"/>
          </w:tcPr>
          <w:p w:rsidR="000312D1" w:rsidRDefault="00333B7D">
            <w:pPr>
              <w:pStyle w:val="TableParagraph"/>
              <w:spacing w:before="78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223" w:type="dxa"/>
            <w:gridSpan w:val="3"/>
            <w:shd w:val="clear" w:color="auto" w:fill="F1F1F1"/>
          </w:tcPr>
          <w:p w:rsidR="000312D1" w:rsidRDefault="00333B7D">
            <w:pPr>
              <w:pStyle w:val="TableParagraph"/>
              <w:spacing w:before="78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991" w:type="dxa"/>
            <w:shd w:val="clear" w:color="auto" w:fill="F1F1F1"/>
          </w:tcPr>
          <w:p w:rsidR="000312D1" w:rsidRDefault="00333B7D">
            <w:pPr>
              <w:pStyle w:val="TableParagraph"/>
              <w:spacing w:before="78"/>
              <w:ind w:left="89" w:right="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0312D1">
        <w:trPr>
          <w:trHeight w:val="470"/>
        </w:trPr>
        <w:tc>
          <w:tcPr>
            <w:tcW w:w="658" w:type="dxa"/>
            <w:vMerge w:val="restart"/>
          </w:tcPr>
          <w:p w:rsidR="000312D1" w:rsidRDefault="000312D1">
            <w:pPr>
              <w:pStyle w:val="TableParagraph"/>
              <w:rPr>
                <w:sz w:val="32"/>
              </w:rPr>
            </w:pPr>
          </w:p>
          <w:p w:rsidR="000312D1" w:rsidRDefault="00333B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93" w:type="dxa"/>
            <w:vMerge w:val="restart"/>
          </w:tcPr>
          <w:p w:rsidR="000312D1" w:rsidRDefault="00333B7D">
            <w:pPr>
              <w:pStyle w:val="TableParagraph"/>
              <w:spacing w:before="132" w:line="244" w:lineRule="auto"/>
              <w:ind w:left="107" w:right="119"/>
              <w:rPr>
                <w:sz w:val="20"/>
              </w:rPr>
            </w:pPr>
            <w:r>
              <w:rPr>
                <w:w w:val="95"/>
                <w:sz w:val="20"/>
              </w:rPr>
              <w:t>Програм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стручног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оспособљавања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приправника</w:t>
            </w:r>
          </w:p>
        </w:tc>
        <w:tc>
          <w:tcPr>
            <w:tcW w:w="6330" w:type="dxa"/>
            <w:gridSpan w:val="2"/>
          </w:tcPr>
          <w:p w:rsidR="000312D1" w:rsidRDefault="00333B7D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Реализује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складу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</w:p>
        </w:tc>
        <w:tc>
          <w:tcPr>
            <w:tcW w:w="991" w:type="dxa"/>
          </w:tcPr>
          <w:p w:rsidR="000312D1" w:rsidRDefault="00333B7D">
            <w:pPr>
              <w:pStyle w:val="TableParagraph"/>
              <w:spacing w:before="122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312D1">
        <w:trPr>
          <w:trHeight w:val="469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gridSpan w:val="2"/>
          </w:tcPr>
          <w:p w:rsidR="000312D1" w:rsidRDefault="00333B7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Реализује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систематизацији послова</w:t>
            </w:r>
          </w:p>
        </w:tc>
        <w:tc>
          <w:tcPr>
            <w:tcW w:w="991" w:type="dxa"/>
          </w:tcPr>
          <w:p w:rsidR="000312D1" w:rsidRDefault="00333B7D">
            <w:pPr>
              <w:pStyle w:val="TableParagraph"/>
              <w:spacing w:before="122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12D1">
        <w:trPr>
          <w:trHeight w:val="1382"/>
        </w:trPr>
        <w:tc>
          <w:tcPr>
            <w:tcW w:w="658" w:type="dxa"/>
            <w:vMerge w:val="restart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  <w:spacing w:before="7"/>
              <w:rPr>
                <w:sz w:val="29"/>
              </w:rPr>
            </w:pPr>
          </w:p>
          <w:p w:rsidR="000312D1" w:rsidRDefault="00333B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93" w:type="dxa"/>
            <w:vMerge w:val="restart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  <w:spacing w:before="5"/>
              <w:rPr>
                <w:sz w:val="19"/>
              </w:rPr>
            </w:pPr>
          </w:p>
          <w:p w:rsidR="000312D1" w:rsidRDefault="00333B7D">
            <w:pPr>
              <w:pStyle w:val="TableParagraph"/>
              <w:spacing w:line="244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Кадровски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капацитети</w:t>
            </w: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spacing w:line="244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Ментор поседује исту квалификацију и има више од 36 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0312D1" w:rsidRDefault="00333B7D">
            <w:pPr>
              <w:pStyle w:val="TableParagraph"/>
              <w:spacing w:line="224" w:lineRule="exact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0312D1" w:rsidRDefault="00333B7D">
            <w:pPr>
              <w:pStyle w:val="TableParagraph"/>
              <w:spacing w:line="230" w:lineRule="atLeast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поседује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обављање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 на којима се стручно оспособљава приправник и 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месеци радног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 тим пословима</w:t>
            </w:r>
          </w:p>
        </w:tc>
        <w:tc>
          <w:tcPr>
            <w:tcW w:w="990" w:type="dxa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  <w:spacing w:before="10"/>
              <w:rPr>
                <w:sz w:val="28"/>
              </w:rPr>
            </w:pPr>
          </w:p>
          <w:p w:rsidR="000312D1" w:rsidRDefault="00333B7D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312D1">
        <w:trPr>
          <w:trHeight w:val="1492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 поседује исту квалификацију и има од 24 до 36 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0312D1" w:rsidRDefault="00333B7D">
            <w:pPr>
              <w:pStyle w:val="TableParagraph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0312D1" w:rsidRDefault="00333B7D">
            <w:pPr>
              <w:pStyle w:val="TableParagraph"/>
              <w:spacing w:before="6" w:line="244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поседује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обављање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 на којима се стручно оспособљава приправник и има 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36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 на тим пословима</w:t>
            </w:r>
          </w:p>
        </w:tc>
        <w:tc>
          <w:tcPr>
            <w:tcW w:w="990" w:type="dxa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333B7D">
            <w:pPr>
              <w:pStyle w:val="TableParagraph"/>
              <w:spacing w:before="133"/>
              <w:ind w:left="3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12D1">
        <w:trPr>
          <w:trHeight w:val="1492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spacing w:line="244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Ментор поседује исту квалификацију и има од 12 до 24 месеца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0312D1" w:rsidRDefault="00333B7D">
            <w:pPr>
              <w:pStyle w:val="TableParagraph"/>
              <w:spacing w:line="221" w:lineRule="exact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0312D1" w:rsidRDefault="00333B7D">
            <w:pPr>
              <w:pStyle w:val="TableParagraph"/>
              <w:spacing w:before="6" w:line="244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поседује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обављање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 на којима се стручно оспособљава приправник и има 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 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 пословима</w:t>
            </w:r>
          </w:p>
        </w:tc>
        <w:tc>
          <w:tcPr>
            <w:tcW w:w="990" w:type="dxa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333B7D">
            <w:pPr>
              <w:pStyle w:val="TableParagraph"/>
              <w:spacing w:before="13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312D1">
        <w:trPr>
          <w:trHeight w:val="470"/>
        </w:trPr>
        <w:tc>
          <w:tcPr>
            <w:tcW w:w="658" w:type="dxa"/>
            <w:vMerge w:val="restart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  <w:spacing w:before="2"/>
              <w:rPr>
                <w:sz w:val="30"/>
              </w:rPr>
            </w:pPr>
          </w:p>
          <w:p w:rsidR="000312D1" w:rsidRDefault="00333B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93" w:type="dxa"/>
            <w:vMerge w:val="restart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  <w:spacing w:before="9"/>
              <w:rPr>
                <w:sz w:val="31"/>
              </w:rPr>
            </w:pPr>
          </w:p>
          <w:p w:rsidR="000312D1" w:rsidRDefault="00333B7D">
            <w:pPr>
              <w:pStyle w:val="TableParagraph"/>
              <w:spacing w:before="1" w:line="244" w:lineRule="auto"/>
              <w:ind w:left="107" w:right="685"/>
              <w:rPr>
                <w:sz w:val="20"/>
              </w:rPr>
            </w:pPr>
            <w:r>
              <w:rPr>
                <w:sz w:val="20"/>
              </w:rPr>
              <w:t>Дужина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обављања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делатности</w:t>
            </w: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20"/>
              <w:ind w:left="3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312D1">
        <w:trPr>
          <w:trHeight w:val="470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20"/>
              <w:ind w:left="3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312D1">
        <w:trPr>
          <w:trHeight w:val="470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20"/>
              <w:ind w:left="3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12D1">
        <w:trPr>
          <w:trHeight w:val="470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2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312D1">
        <w:trPr>
          <w:trHeight w:val="537"/>
        </w:trPr>
        <w:tc>
          <w:tcPr>
            <w:tcW w:w="658" w:type="dxa"/>
            <w:vMerge w:val="restart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  <w:spacing w:before="2"/>
              <w:rPr>
                <w:sz w:val="18"/>
              </w:rPr>
            </w:pPr>
          </w:p>
          <w:p w:rsidR="000312D1" w:rsidRDefault="00333B7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93" w:type="dxa"/>
            <w:vMerge w:val="restart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</w:pPr>
          </w:p>
          <w:p w:rsidR="000312D1" w:rsidRDefault="00333B7D">
            <w:pPr>
              <w:pStyle w:val="TableParagraph"/>
              <w:spacing w:before="128" w:line="244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Претходно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коришћена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кроз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приправништва*</w:t>
            </w:r>
          </w:p>
        </w:tc>
        <w:tc>
          <w:tcPr>
            <w:tcW w:w="2784" w:type="dxa"/>
            <w:vMerge w:val="restart"/>
          </w:tcPr>
          <w:p w:rsidR="000312D1" w:rsidRDefault="000312D1">
            <w:pPr>
              <w:pStyle w:val="TableParagraph"/>
            </w:pPr>
          </w:p>
          <w:p w:rsidR="000312D1" w:rsidRDefault="000312D1">
            <w:pPr>
              <w:pStyle w:val="TableParagraph"/>
              <w:spacing w:before="5"/>
              <w:rPr>
                <w:sz w:val="21"/>
              </w:rPr>
            </w:pPr>
          </w:p>
          <w:p w:rsidR="000312D1" w:rsidRDefault="00333B7D">
            <w:pPr>
              <w:pStyle w:val="TableParagraph"/>
              <w:spacing w:line="244" w:lineRule="auto"/>
              <w:ind w:left="110" w:right="115"/>
              <w:rPr>
                <w:sz w:val="20"/>
              </w:rPr>
            </w:pPr>
            <w:r>
              <w:rPr>
                <w:sz w:val="20"/>
              </w:rPr>
              <w:t>Проценат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 завршетку уговорне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обавезе**</w:t>
            </w:r>
          </w:p>
        </w:tc>
        <w:tc>
          <w:tcPr>
            <w:tcW w:w="3544" w:type="dxa"/>
          </w:tcPr>
          <w:p w:rsidR="000312D1" w:rsidRDefault="00333B7D">
            <w:pPr>
              <w:pStyle w:val="TableParagraph"/>
              <w:spacing w:before="154"/>
              <w:ind w:left="109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54"/>
              <w:ind w:left="38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312D1">
        <w:trPr>
          <w:trHeight w:val="561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0312D1" w:rsidRDefault="00333B7D">
            <w:pPr>
              <w:pStyle w:val="TableParagraph"/>
              <w:spacing w:before="166"/>
              <w:ind w:left="109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66"/>
              <w:ind w:left="3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312D1">
        <w:trPr>
          <w:trHeight w:val="556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0312D1" w:rsidRDefault="00333B7D">
            <w:pPr>
              <w:pStyle w:val="TableParagraph"/>
              <w:spacing w:before="163"/>
              <w:ind w:left="109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63"/>
              <w:ind w:left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312D1">
        <w:trPr>
          <w:trHeight w:val="470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20"/>
              <w:ind w:left="38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312D1">
        <w:trPr>
          <w:trHeight w:val="470"/>
        </w:trPr>
        <w:tc>
          <w:tcPr>
            <w:tcW w:w="658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312D1" w:rsidRDefault="000312D1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gridSpan w:val="2"/>
          </w:tcPr>
          <w:p w:rsidR="000312D1" w:rsidRDefault="00333B7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990" w:type="dxa"/>
          </w:tcPr>
          <w:p w:rsidR="000312D1" w:rsidRDefault="00333B7D">
            <w:pPr>
              <w:pStyle w:val="TableParagraph"/>
              <w:spacing w:before="120"/>
              <w:ind w:left="3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312D1">
        <w:trPr>
          <w:trHeight w:val="470"/>
        </w:trPr>
        <w:tc>
          <w:tcPr>
            <w:tcW w:w="8879" w:type="dxa"/>
            <w:gridSpan w:val="4"/>
            <w:shd w:val="clear" w:color="auto" w:fill="F1F1F1"/>
          </w:tcPr>
          <w:p w:rsidR="000312D1" w:rsidRDefault="00333B7D">
            <w:pPr>
              <w:pStyle w:val="TableParagraph"/>
              <w:spacing w:before="11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</w:p>
        </w:tc>
        <w:tc>
          <w:tcPr>
            <w:tcW w:w="990" w:type="dxa"/>
            <w:shd w:val="clear" w:color="auto" w:fill="F1F1F1"/>
          </w:tcPr>
          <w:p w:rsidR="000312D1" w:rsidRDefault="00333B7D">
            <w:pPr>
              <w:pStyle w:val="TableParagraph"/>
              <w:spacing w:before="114"/>
              <w:ind w:left="3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</w:tbl>
    <w:p w:rsidR="000312D1" w:rsidRDefault="00333B7D">
      <w:pPr>
        <w:spacing w:before="60" w:line="244" w:lineRule="auto"/>
        <w:ind w:left="132" w:right="207"/>
        <w:jc w:val="both"/>
        <w:rPr>
          <w:sz w:val="20"/>
        </w:rPr>
      </w:pPr>
      <w:r>
        <w:rPr>
          <w:sz w:val="20"/>
        </w:rPr>
        <w:t>*Критеријум „Претходно коришћена средства Националне службе кроз меру приправништва“ односи се</w:t>
      </w:r>
      <w:r>
        <w:rPr>
          <w:spacing w:val="-51"/>
          <w:sz w:val="20"/>
        </w:rPr>
        <w:t xml:space="preserve"> </w:t>
      </w:r>
      <w:r>
        <w:rPr>
          <w:sz w:val="20"/>
        </w:rPr>
        <w:t>на меру приправника са средњим и високим образовањем спроведену по јавним позивима у 2021,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  <w:r>
        <w:rPr>
          <w:spacing w:val="2"/>
          <w:sz w:val="20"/>
        </w:rPr>
        <w:t xml:space="preserve"> </w:t>
      </w:r>
      <w:r>
        <w:rPr>
          <w:sz w:val="20"/>
        </w:rPr>
        <w:t>години, коју</w:t>
      </w:r>
      <w:r>
        <w:rPr>
          <w:spacing w:val="-1"/>
          <w:sz w:val="20"/>
        </w:rPr>
        <w:t xml:space="preserve"> </w:t>
      </w:r>
      <w:r>
        <w:rPr>
          <w:sz w:val="20"/>
        </w:rPr>
        <w:t>је финансирала</w:t>
      </w:r>
      <w:r>
        <w:rPr>
          <w:spacing w:val="3"/>
          <w:sz w:val="20"/>
        </w:rPr>
        <w:t xml:space="preserve"> </w:t>
      </w:r>
      <w:r>
        <w:rPr>
          <w:sz w:val="20"/>
        </w:rPr>
        <w:t>делимично или</w:t>
      </w:r>
      <w:r>
        <w:rPr>
          <w:spacing w:val="3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целости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Национална служба.</w:t>
      </w:r>
    </w:p>
    <w:p w:rsidR="000312D1" w:rsidRDefault="00333B7D">
      <w:pPr>
        <w:spacing w:before="59" w:line="244" w:lineRule="auto"/>
        <w:ind w:left="132" w:right="208"/>
        <w:jc w:val="both"/>
        <w:rPr>
          <w:sz w:val="20"/>
        </w:rPr>
      </w:pPr>
      <w:r>
        <w:rPr>
          <w:sz w:val="20"/>
        </w:rPr>
        <w:t>**Критеријум „Проценат запослених лица по завршетку уговорне обавезе“ подразумева однос броја</w:t>
      </w:r>
      <w:r>
        <w:rPr>
          <w:spacing w:val="1"/>
          <w:sz w:val="20"/>
        </w:rPr>
        <w:t xml:space="preserve"> </w:t>
      </w:r>
      <w:r>
        <w:rPr>
          <w:sz w:val="20"/>
        </w:rPr>
        <w:t>лица која су на 180-ти дан по изласку из мере/завршетку уговорне обавезе радно ангажована код</w:t>
      </w:r>
      <w:r>
        <w:rPr>
          <w:spacing w:val="1"/>
          <w:sz w:val="20"/>
        </w:rPr>
        <w:t xml:space="preserve"> </w:t>
      </w:r>
      <w:r>
        <w:rPr>
          <w:sz w:val="20"/>
        </w:rPr>
        <w:t>подносиоца захтева и броја лица која су била укључена у меру код подносиоца захтева. 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 Национална служба ће утврдити на основу увида у базу података из свог информационог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система.</w:t>
      </w:r>
    </w:p>
    <w:p w:rsidR="00290DB4" w:rsidRDefault="00290DB4">
      <w:pPr>
        <w:spacing w:before="59" w:line="244" w:lineRule="auto"/>
        <w:ind w:left="132" w:right="208"/>
        <w:jc w:val="both"/>
        <w:rPr>
          <w:sz w:val="20"/>
        </w:rPr>
      </w:pPr>
    </w:p>
    <w:p w:rsidR="00290DB4" w:rsidRDefault="00290DB4">
      <w:pPr>
        <w:spacing w:before="59" w:line="244" w:lineRule="auto"/>
        <w:ind w:left="132" w:right="208"/>
        <w:jc w:val="both"/>
        <w:rPr>
          <w:sz w:val="20"/>
        </w:rPr>
      </w:pPr>
    </w:p>
    <w:p w:rsidR="000312D1" w:rsidRDefault="00333B7D">
      <w:pPr>
        <w:pStyle w:val="BodyText"/>
        <w:spacing w:before="54" w:line="244" w:lineRule="auto"/>
        <w:ind w:right="217"/>
      </w:pPr>
      <w:r>
        <w:lastRenderedPageBreak/>
        <w:t>Уколико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истим</w:t>
      </w:r>
      <w:r>
        <w:rPr>
          <w:spacing w:val="1"/>
        </w:rPr>
        <w:t xml:space="preserve"> </w:t>
      </w:r>
      <w:r>
        <w:t>бројем</w:t>
      </w:r>
      <w:r>
        <w:rPr>
          <w:spacing w:val="1"/>
        </w:rPr>
        <w:t xml:space="preserve"> </w:t>
      </w:r>
      <w:r>
        <w:t>бодова,</w:t>
      </w:r>
      <w:r>
        <w:rPr>
          <w:spacing w:val="1"/>
        </w:rPr>
        <w:t xml:space="preserve"> </w:t>
      </w:r>
      <w:r>
        <w:t>одлучиваће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0312D1" w:rsidRDefault="00333B7D">
      <w:pPr>
        <w:pStyle w:val="BodyText"/>
        <w:spacing w:before="58"/>
      </w:pPr>
      <w:r>
        <w:t>Ранг</w:t>
      </w:r>
      <w:r>
        <w:rPr>
          <w:spacing w:val="-2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објављује се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огласној</w:t>
      </w:r>
      <w:r>
        <w:rPr>
          <w:spacing w:val="-1"/>
        </w:rPr>
        <w:t xml:space="preserve"> </w:t>
      </w:r>
      <w:r>
        <w:t>табли</w:t>
      </w:r>
      <w:r>
        <w:rPr>
          <w:spacing w:val="-1"/>
        </w:rPr>
        <w:t xml:space="preserve"> </w:t>
      </w:r>
      <w:r>
        <w:t>надлежне филијале.</w:t>
      </w:r>
    </w:p>
    <w:p w:rsidR="000312D1" w:rsidRDefault="00333B7D">
      <w:pPr>
        <w:pStyle w:val="Heading1"/>
        <w:spacing w:before="121"/>
        <w:ind w:left="132"/>
        <w:jc w:val="both"/>
      </w:pPr>
      <w:r>
        <w:t>Динамика</w:t>
      </w:r>
      <w:r>
        <w:rPr>
          <w:spacing w:val="-4"/>
        </w:rPr>
        <w:t xml:space="preserve"> </w:t>
      </w:r>
      <w:r>
        <w:t>одлучивања</w:t>
      </w:r>
    </w:p>
    <w:p w:rsidR="000312D1" w:rsidRDefault="00333B7D">
      <w:pPr>
        <w:pStyle w:val="BodyText"/>
        <w:spacing w:before="124" w:line="244" w:lineRule="auto"/>
        <w:ind w:right="211"/>
      </w:pPr>
      <w:r>
        <w:t>Одлука о одобравању средстава доноси се у року до 30 дана од дана подношења</w:t>
      </w:r>
      <w:r>
        <w:rPr>
          <w:spacing w:val="1"/>
        </w:rPr>
        <w:t xml:space="preserve"> </w:t>
      </w:r>
      <w:r>
        <w:t>захтева. Изузетно, захтеви који испуњавају услове јавног позива, а по којима није</w:t>
      </w:r>
      <w:r>
        <w:rPr>
          <w:spacing w:val="1"/>
        </w:rPr>
        <w:t xml:space="preserve"> </w:t>
      </w:r>
      <w:r>
        <w:t>позитивно одлучено у наведеном року, могу бити поново узети у разматрање уколико</w:t>
      </w:r>
      <w:r>
        <w:rPr>
          <w:spacing w:val="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стекну услови.</w:t>
      </w:r>
    </w:p>
    <w:p w:rsidR="000312D1" w:rsidRDefault="00333B7D">
      <w:pPr>
        <w:pStyle w:val="BodyText"/>
        <w:spacing w:before="79" w:line="244" w:lineRule="auto"/>
        <w:ind w:right="211"/>
      </w:pPr>
      <w:r>
        <w:t>Национална служба 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 корекцију броја</w:t>
      </w:r>
      <w:r>
        <w:rPr>
          <w:spacing w:val="1"/>
        </w:rPr>
        <w:t xml:space="preserve"> </w:t>
      </w:r>
      <w:r>
        <w:t>тражених лица, у складу са расположивом квотом која је</w:t>
      </w:r>
      <w:r>
        <w:rPr>
          <w:spacing w:val="1"/>
        </w:rPr>
        <w:t xml:space="preserve"> </w:t>
      </w:r>
      <w:r>
        <w:t>опредељена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филијалу.</w:t>
      </w:r>
    </w:p>
    <w:p w:rsidR="000312D1" w:rsidRDefault="00333B7D">
      <w:pPr>
        <w:pStyle w:val="Heading1"/>
        <w:tabs>
          <w:tab w:val="left" w:pos="3301"/>
          <w:tab w:val="left" w:pos="9943"/>
        </w:tabs>
        <w:spacing w:before="234"/>
      </w:pPr>
      <w:r>
        <w:rPr>
          <w:rFonts w:ascii="Times New Roman" w:hAnsi="Times New Roman"/>
          <w:b w:val="0"/>
          <w:shd w:val="clear" w:color="auto" w:fill="F1F1F1"/>
        </w:rPr>
        <w:t xml:space="preserve"> </w:t>
      </w:r>
      <w:r>
        <w:rPr>
          <w:rFonts w:ascii="Times New Roman" w:hAnsi="Times New Roman"/>
          <w:b w:val="0"/>
          <w:shd w:val="clear" w:color="auto" w:fill="F1F1F1"/>
        </w:rPr>
        <w:tab/>
      </w:r>
      <w:r>
        <w:rPr>
          <w:shd w:val="clear" w:color="auto" w:fill="F1F1F1"/>
        </w:rPr>
        <w:t>V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0312D1" w:rsidRDefault="00333B7D">
      <w:pPr>
        <w:pStyle w:val="BodyText"/>
        <w:spacing w:before="123" w:line="244" w:lineRule="auto"/>
        <w:ind w:right="211"/>
      </w:pPr>
      <w:r>
        <w:t>Национална служба</w:t>
      </w:r>
      <w:r w:rsidR="00E77701">
        <w:rPr>
          <w:lang w:val="sr-Cyrl-RS"/>
        </w:rPr>
        <w:t>, о</w:t>
      </w:r>
      <w:r w:rsidR="00202237">
        <w:rPr>
          <w:lang w:val="sr-Cyrl-RS"/>
        </w:rPr>
        <w:t>пштина Књажевац</w:t>
      </w:r>
      <w:r>
        <w:t xml:space="preserve"> и послодавац у року до 45 дана од дана доношења одлуке о</w:t>
      </w:r>
      <w:r>
        <w:rPr>
          <w:spacing w:val="1"/>
        </w:rPr>
        <w:t xml:space="preserve"> </w:t>
      </w:r>
      <w:r>
        <w:t>одобравању средстава 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63"/>
        </w:rPr>
        <w:t xml:space="preserve"> </w:t>
      </w:r>
      <w:r>
        <w:t>којим уређују</w:t>
      </w:r>
      <w:r>
        <w:rPr>
          <w:spacing w:val="64"/>
        </w:rPr>
        <w:t xml:space="preserve"> </w:t>
      </w:r>
      <w:r>
        <w:t>међусобна</w:t>
      </w:r>
      <w:r>
        <w:rPr>
          <w:spacing w:val="64"/>
        </w:rPr>
        <w:t xml:space="preserve"> </w:t>
      </w:r>
      <w:r>
        <w:t>права и</w:t>
      </w:r>
      <w:r>
        <w:rPr>
          <w:spacing w:val="64"/>
        </w:rPr>
        <w:t xml:space="preserve"> </w:t>
      </w:r>
      <w:r>
        <w:t>обавезе.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случају</w:t>
      </w:r>
      <w:r>
        <w:rPr>
          <w:spacing w:val="58"/>
        </w:rPr>
        <w:t xml:space="preserve"> </w:t>
      </w:r>
      <w:r>
        <w:t>да</w:t>
      </w:r>
      <w:r>
        <w:rPr>
          <w:spacing w:val="56"/>
        </w:rPr>
        <w:t xml:space="preserve"> </w:t>
      </w:r>
      <w:r>
        <w:t>од</w:t>
      </w:r>
      <w:r>
        <w:rPr>
          <w:spacing w:val="56"/>
        </w:rPr>
        <w:t xml:space="preserve"> </w:t>
      </w:r>
      <w:r>
        <w:t>датума</w:t>
      </w:r>
      <w:r>
        <w:rPr>
          <w:spacing w:val="58"/>
        </w:rPr>
        <w:t xml:space="preserve"> </w:t>
      </w:r>
      <w:r>
        <w:t>доношења</w:t>
      </w:r>
      <w:r>
        <w:rPr>
          <w:spacing w:val="59"/>
        </w:rPr>
        <w:t xml:space="preserve"> </w:t>
      </w:r>
      <w:r>
        <w:t>одлуке</w:t>
      </w:r>
      <w:r>
        <w:rPr>
          <w:spacing w:val="58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краја</w:t>
      </w:r>
      <w:r>
        <w:rPr>
          <w:spacing w:val="56"/>
        </w:rPr>
        <w:t xml:space="preserve"> </w:t>
      </w:r>
      <w:r>
        <w:t>календарске</w:t>
      </w:r>
      <w:r>
        <w:rPr>
          <w:spacing w:val="58"/>
        </w:rPr>
        <w:t xml:space="preserve"> </w:t>
      </w:r>
      <w:r>
        <w:t>године</w:t>
      </w:r>
      <w:r>
        <w:rPr>
          <w:spacing w:val="58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којој</w:t>
      </w:r>
      <w:r>
        <w:rPr>
          <w:spacing w:val="57"/>
        </w:rPr>
        <w:t xml:space="preserve"> </w:t>
      </w:r>
      <w:r>
        <w:t>је</w:t>
      </w:r>
      <w:r>
        <w:rPr>
          <w:spacing w:val="-62"/>
        </w:rPr>
        <w:t xml:space="preserve"> </w:t>
      </w:r>
      <w:r>
        <w:t>донета</w:t>
      </w:r>
      <w:r>
        <w:rPr>
          <w:spacing w:val="1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мање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дана,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Националне</w:t>
      </w:r>
      <w:r>
        <w:rPr>
          <w:spacing w:val="64"/>
        </w:rPr>
        <w:t xml:space="preserve"> </w:t>
      </w:r>
      <w:r>
        <w:t>службе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послодавца</w:t>
      </w:r>
      <w:r>
        <w:rPr>
          <w:spacing w:val="12"/>
        </w:rPr>
        <w:t xml:space="preserve"> </w:t>
      </w:r>
      <w:r>
        <w:t>мора</w:t>
      </w:r>
      <w:r>
        <w:rPr>
          <w:spacing w:val="8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t>закључен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године.</w:t>
      </w:r>
    </w:p>
    <w:p w:rsidR="000312D1" w:rsidRDefault="00333B7D">
      <w:pPr>
        <w:pStyle w:val="Heading1"/>
        <w:spacing w:before="111"/>
        <w:ind w:left="132"/>
      </w:pPr>
      <w:r>
        <w:t>Документација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закључивање</w:t>
      </w:r>
      <w:r>
        <w:rPr>
          <w:spacing w:val="-2"/>
        </w:rPr>
        <w:t xml:space="preserve"> </w:t>
      </w:r>
      <w:r>
        <w:t>уговора</w:t>
      </w:r>
      <w:r>
        <w:rPr>
          <w:spacing w:val="-3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послодавцем</w:t>
      </w:r>
    </w:p>
    <w:p w:rsidR="000312D1" w:rsidRDefault="00333B7D">
      <w:pPr>
        <w:pStyle w:val="BodyText"/>
        <w:spacing w:before="124" w:line="244" w:lineRule="auto"/>
        <w:ind w:right="223"/>
      </w:pP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t>закључивања</w:t>
      </w:r>
      <w:r>
        <w:rPr>
          <w:spacing w:val="1"/>
        </w:rPr>
        <w:t xml:space="preserve"> </w:t>
      </w:r>
      <w:r>
        <w:t>уговора,</w:t>
      </w:r>
      <w:r>
        <w:rPr>
          <w:spacing w:val="1"/>
        </w:rPr>
        <w:t xml:space="preserve"> </w:t>
      </w:r>
      <w:r>
        <w:t>послодавац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достави:</w:t>
      </w:r>
    </w:p>
    <w:p w:rsidR="000312D1" w:rsidRDefault="00333B7D">
      <w:pPr>
        <w:pStyle w:val="ListParagraph"/>
        <w:numPr>
          <w:ilvl w:val="0"/>
          <w:numId w:val="1"/>
        </w:numPr>
        <w:tabs>
          <w:tab w:val="left" w:pos="842"/>
        </w:tabs>
        <w:spacing w:line="289" w:lineRule="exact"/>
        <w:ind w:left="841" w:hanging="349"/>
        <w:rPr>
          <w:sz w:val="24"/>
        </w:rPr>
      </w:pPr>
      <w:r>
        <w:rPr>
          <w:sz w:val="24"/>
        </w:rPr>
        <w:t>потписан</w:t>
      </w:r>
      <w:r>
        <w:rPr>
          <w:spacing w:val="14"/>
          <w:sz w:val="24"/>
        </w:rPr>
        <w:t xml:space="preserve"> </w:t>
      </w:r>
      <w:r>
        <w:rPr>
          <w:sz w:val="24"/>
        </w:rPr>
        <w:t>уговор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раду</w:t>
      </w:r>
      <w:r>
        <w:rPr>
          <w:spacing w:val="15"/>
          <w:sz w:val="24"/>
        </w:rPr>
        <w:t xml:space="preserve"> </w:t>
      </w:r>
      <w:r>
        <w:rPr>
          <w:sz w:val="24"/>
        </w:rPr>
        <w:t>са</w:t>
      </w:r>
      <w:r>
        <w:rPr>
          <w:spacing w:val="18"/>
          <w:sz w:val="24"/>
        </w:rPr>
        <w:t xml:space="preserve"> </w:t>
      </w:r>
      <w:r>
        <w:rPr>
          <w:sz w:val="24"/>
        </w:rPr>
        <w:t>лицем</w:t>
      </w:r>
      <w:r>
        <w:rPr>
          <w:spacing w:val="16"/>
          <w:sz w:val="24"/>
        </w:rPr>
        <w:t xml:space="preserve"> </w:t>
      </w:r>
      <w:r>
        <w:rPr>
          <w:sz w:val="24"/>
        </w:rPr>
        <w:t>запосленим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својству</w:t>
      </w:r>
      <w:r>
        <w:rPr>
          <w:spacing w:val="17"/>
          <w:sz w:val="24"/>
        </w:rPr>
        <w:t xml:space="preserve"> </w:t>
      </w:r>
      <w:r>
        <w:rPr>
          <w:sz w:val="24"/>
        </w:rPr>
        <w:t>приправника,</w:t>
      </w:r>
    </w:p>
    <w:p w:rsidR="000312D1" w:rsidRDefault="00333B7D">
      <w:pPr>
        <w:pStyle w:val="ListParagraph"/>
        <w:numPr>
          <w:ilvl w:val="0"/>
          <w:numId w:val="1"/>
        </w:numPr>
        <w:tabs>
          <w:tab w:val="left" w:pos="842"/>
        </w:tabs>
        <w:spacing w:line="242" w:lineRule="auto"/>
        <w:ind w:right="218" w:hanging="360"/>
        <w:rPr>
          <w:sz w:val="24"/>
        </w:rPr>
      </w:pPr>
      <w:r>
        <w:rPr>
          <w:sz w:val="24"/>
        </w:rPr>
        <w:t>фотокопију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1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63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64"/>
          <w:sz w:val="24"/>
        </w:rPr>
        <w:t xml:space="preserve"> </w:t>
      </w:r>
      <w:r>
        <w:rPr>
          <w:sz w:val="24"/>
        </w:rPr>
        <w:t>банке,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64"/>
          <w:sz w:val="24"/>
        </w:rPr>
        <w:t xml:space="preserve"> </w:t>
      </w:r>
      <w:r>
        <w:rPr>
          <w:sz w:val="24"/>
        </w:rPr>
        <w:t>текући</w:t>
      </w:r>
      <w:r>
        <w:rPr>
          <w:spacing w:val="1"/>
          <w:sz w:val="24"/>
        </w:rPr>
        <w:t xml:space="preserve"> </w:t>
      </w:r>
      <w:r>
        <w:rPr>
          <w:sz w:val="24"/>
        </w:rPr>
        <w:t>рачун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ће</w:t>
      </w:r>
      <w:r>
        <w:rPr>
          <w:spacing w:val="1"/>
          <w:sz w:val="24"/>
        </w:rPr>
        <w:t xml:space="preserve"> </w:t>
      </w:r>
      <w:r>
        <w:rPr>
          <w:sz w:val="24"/>
        </w:rPr>
        <w:t>бити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пренета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рефундације</w:t>
      </w:r>
      <w:r>
        <w:rPr>
          <w:spacing w:val="1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зараде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0312D1" w:rsidRDefault="00333B7D">
      <w:pPr>
        <w:pStyle w:val="ListParagraph"/>
        <w:numPr>
          <w:ilvl w:val="0"/>
          <w:numId w:val="1"/>
        </w:numPr>
        <w:tabs>
          <w:tab w:val="left" w:pos="842"/>
        </w:tabs>
        <w:spacing w:line="291" w:lineRule="exact"/>
        <w:ind w:left="841" w:hanging="352"/>
        <w:rPr>
          <w:sz w:val="24"/>
        </w:rPr>
      </w:pPr>
      <w:r>
        <w:rPr>
          <w:sz w:val="24"/>
        </w:rPr>
        <w:t>фотокопију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очитану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овлашћеног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средстава.</w:t>
      </w:r>
    </w:p>
    <w:p w:rsidR="000312D1" w:rsidRDefault="00333B7D">
      <w:pPr>
        <w:pStyle w:val="BodyText"/>
        <w:spacing w:before="62" w:line="244" w:lineRule="auto"/>
        <w:ind w:right="208"/>
      </w:pPr>
      <w:r>
        <w:t>Датум</w:t>
      </w:r>
      <w:r>
        <w:rPr>
          <w:spacing w:val="1"/>
        </w:rPr>
        <w:t xml:space="preserve"> </w:t>
      </w:r>
      <w:r>
        <w:t>почетка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средстава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току</w:t>
      </w:r>
      <w:r>
        <w:rPr>
          <w:spacing w:val="6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</w:t>
      </w:r>
      <w:r>
        <w:rPr>
          <w:spacing w:val="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којој</w:t>
      </w:r>
      <w:r>
        <w:rPr>
          <w:spacing w:val="7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донета</w:t>
      </w:r>
      <w:r>
        <w:rPr>
          <w:spacing w:val="7"/>
        </w:rPr>
        <w:t xml:space="preserve"> </w:t>
      </w:r>
      <w:r>
        <w:t>одлука.</w:t>
      </w:r>
    </w:p>
    <w:p w:rsidR="000312D1" w:rsidRDefault="00333B7D">
      <w:pPr>
        <w:pStyle w:val="Heading1"/>
        <w:tabs>
          <w:tab w:val="left" w:pos="3476"/>
          <w:tab w:val="left" w:pos="9943"/>
        </w:tabs>
        <w:spacing w:before="233"/>
      </w:pPr>
      <w:r>
        <w:rPr>
          <w:rFonts w:ascii="Times New Roman" w:hAnsi="Times New Roman"/>
          <w:b w:val="0"/>
          <w:shd w:val="clear" w:color="auto" w:fill="F1F1F1"/>
        </w:rPr>
        <w:t xml:space="preserve"> </w:t>
      </w:r>
      <w:r>
        <w:rPr>
          <w:rFonts w:ascii="Times New Roman" w:hAnsi="Times New Roman"/>
          <w:b w:val="0"/>
          <w:shd w:val="clear" w:color="auto" w:fill="F1F1F1"/>
        </w:rPr>
        <w:tab/>
      </w:r>
      <w:r>
        <w:rPr>
          <w:shd w:val="clear" w:color="auto" w:fill="F1F1F1"/>
        </w:rPr>
        <w:t>VI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0312D1" w:rsidRDefault="00333B7D">
      <w:pPr>
        <w:pStyle w:val="BodyText"/>
        <w:spacing w:before="124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0312D1" w:rsidRDefault="00333B7D">
      <w:pPr>
        <w:pStyle w:val="ListParagraph"/>
        <w:numPr>
          <w:ilvl w:val="1"/>
          <w:numId w:val="2"/>
        </w:numPr>
        <w:tabs>
          <w:tab w:val="left" w:pos="700"/>
        </w:tabs>
        <w:spacing w:before="2"/>
        <w:ind w:hanging="361"/>
        <w:rPr>
          <w:sz w:val="24"/>
        </w:rPr>
      </w:pPr>
      <w:r>
        <w:rPr>
          <w:sz w:val="24"/>
        </w:rPr>
        <w:t>запосли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приправника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-8"/>
          <w:sz w:val="24"/>
        </w:rPr>
        <w:t xml:space="preserve"> </w:t>
      </w:r>
      <w:r>
        <w:rPr>
          <w:sz w:val="24"/>
        </w:rPr>
        <w:t>рад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занимању;</w:t>
      </w:r>
    </w:p>
    <w:p w:rsidR="000312D1" w:rsidRDefault="00333B7D">
      <w:pPr>
        <w:pStyle w:val="ListParagraph"/>
        <w:numPr>
          <w:ilvl w:val="1"/>
          <w:numId w:val="2"/>
        </w:numPr>
        <w:tabs>
          <w:tab w:val="left" w:pos="700"/>
        </w:tabs>
        <w:spacing w:line="242" w:lineRule="auto"/>
        <w:ind w:right="211"/>
        <w:rPr>
          <w:sz w:val="24"/>
        </w:rPr>
      </w:pPr>
      <w:r>
        <w:rPr>
          <w:sz w:val="24"/>
        </w:rPr>
        <w:t>месечно обрачунава и исплаћује зараду приправнику, у складу са законом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0312D1" w:rsidRDefault="00333B7D">
      <w:pPr>
        <w:pStyle w:val="ListParagraph"/>
        <w:numPr>
          <w:ilvl w:val="1"/>
          <w:numId w:val="2"/>
        </w:numPr>
        <w:tabs>
          <w:tab w:val="left" w:pos="700"/>
        </w:tabs>
        <w:spacing w:line="242" w:lineRule="auto"/>
        <w:ind w:right="205"/>
        <w:rPr>
          <w:sz w:val="24"/>
        </w:rPr>
      </w:pPr>
      <w:r>
        <w:rPr>
          <w:sz w:val="24"/>
        </w:rPr>
        <w:t>месечно, за месец који претходи текућем месецу, доставља Националној служби</w:t>
      </w:r>
      <w:r>
        <w:rPr>
          <w:spacing w:val="-61"/>
          <w:sz w:val="24"/>
        </w:rPr>
        <w:t xml:space="preserve"> </w:t>
      </w:r>
      <w:r>
        <w:rPr>
          <w:sz w:val="24"/>
        </w:rPr>
        <w:t>захтев за учешће у финансирању зараде и доказе о исплати зараде приправнику</w:t>
      </w:r>
      <w:r>
        <w:rPr>
          <w:spacing w:val="-6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припадајућег</w:t>
      </w:r>
      <w:r>
        <w:rPr>
          <w:spacing w:val="-4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осигурање;</w:t>
      </w:r>
    </w:p>
    <w:p w:rsidR="000312D1" w:rsidRDefault="00333B7D">
      <w:pPr>
        <w:pStyle w:val="ListParagraph"/>
        <w:numPr>
          <w:ilvl w:val="1"/>
          <w:numId w:val="2"/>
        </w:numPr>
        <w:tabs>
          <w:tab w:val="left" w:pos="700"/>
        </w:tabs>
        <w:spacing w:line="242" w:lineRule="auto"/>
        <w:ind w:right="214"/>
        <w:rPr>
          <w:sz w:val="24"/>
        </w:rPr>
      </w:pPr>
      <w:r>
        <w:rPr>
          <w:sz w:val="24"/>
        </w:rPr>
        <w:t>организује полагање приправничког/стручног испита за самосталан рад, односно</w:t>
      </w:r>
      <w:r>
        <w:rPr>
          <w:spacing w:val="-6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1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-6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0312D1" w:rsidRDefault="00333B7D">
      <w:pPr>
        <w:pStyle w:val="ListParagraph"/>
        <w:numPr>
          <w:ilvl w:val="1"/>
          <w:numId w:val="2"/>
        </w:numPr>
        <w:tabs>
          <w:tab w:val="left" w:pos="700"/>
        </w:tabs>
        <w:spacing w:line="242" w:lineRule="auto"/>
        <w:ind w:right="207" w:hanging="356"/>
        <w:rPr>
          <w:sz w:val="24"/>
        </w:rPr>
      </w:pPr>
      <w:r>
        <w:rPr>
          <w:sz w:val="24"/>
        </w:rPr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уверење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стажу,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испиту,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копију</w:t>
      </w:r>
      <w:r>
        <w:rPr>
          <w:spacing w:val="1"/>
          <w:sz w:val="24"/>
        </w:rPr>
        <w:t xml:space="preserve"> </w:t>
      </w:r>
      <w:r>
        <w:rPr>
          <w:sz w:val="24"/>
        </w:rPr>
        <w:t>истог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служби;</w:t>
      </w:r>
    </w:p>
    <w:p w:rsidR="000312D1" w:rsidRDefault="00333B7D">
      <w:pPr>
        <w:pStyle w:val="ListParagraph"/>
        <w:numPr>
          <w:ilvl w:val="1"/>
          <w:numId w:val="2"/>
        </w:numPr>
        <w:tabs>
          <w:tab w:val="left" w:pos="700"/>
        </w:tabs>
        <w:spacing w:before="1"/>
        <w:ind w:hanging="361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0312D1" w:rsidRDefault="00333B7D">
      <w:pPr>
        <w:pStyle w:val="ListParagraph"/>
        <w:numPr>
          <w:ilvl w:val="1"/>
          <w:numId w:val="2"/>
        </w:numPr>
        <w:tabs>
          <w:tab w:val="left" w:pos="700"/>
        </w:tabs>
        <w:spacing w:line="242" w:lineRule="auto"/>
        <w:ind w:right="216" w:hanging="356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2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>
        <w:rPr>
          <w:spacing w:val="-1"/>
          <w:sz w:val="24"/>
        </w:rPr>
        <w:t xml:space="preserve"> </w:t>
      </w:r>
      <w:r>
        <w:rPr>
          <w:sz w:val="24"/>
        </w:rPr>
        <w:t>од 8</w:t>
      </w:r>
      <w:r>
        <w:rPr>
          <w:spacing w:val="2"/>
          <w:sz w:val="24"/>
        </w:rPr>
        <w:t xml:space="preserve"> </w:t>
      </w:r>
      <w:r>
        <w:rPr>
          <w:sz w:val="24"/>
        </w:rPr>
        <w:t>дана</w:t>
      </w:r>
      <w:r>
        <w:rPr>
          <w:spacing w:val="4"/>
          <w:sz w:val="24"/>
        </w:rPr>
        <w:t xml:space="preserve"> </w:t>
      </w:r>
      <w:r>
        <w:rPr>
          <w:sz w:val="24"/>
        </w:rPr>
        <w:t>од дана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промене.</w:t>
      </w:r>
    </w:p>
    <w:p w:rsidR="000312D1" w:rsidRDefault="00333B7D">
      <w:pPr>
        <w:pStyle w:val="BodyText"/>
        <w:spacing w:before="62" w:line="244" w:lineRule="auto"/>
        <w:ind w:right="216"/>
      </w:pPr>
      <w:r>
        <w:t>У случају престанка радног односа приправника у току трајања мере, послодавац</w:t>
      </w:r>
      <w:r>
        <w:rPr>
          <w:spacing w:val="1"/>
        </w:rPr>
        <w:t xml:space="preserve"> </w:t>
      </w:r>
      <w:r>
        <w:t>може да у року до 30 дана од дана престанка радног односа заснује радни однос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2"/>
        </w:rPr>
        <w:t xml:space="preserve"> </w:t>
      </w:r>
      <w:r>
        <w:t>време дефинисано</w:t>
      </w:r>
      <w:r>
        <w:rPr>
          <w:spacing w:val="-2"/>
        </w:rPr>
        <w:t xml:space="preserve"> </w:t>
      </w:r>
      <w:r>
        <w:t>уговором</w:t>
      </w:r>
      <w:r>
        <w:rPr>
          <w:spacing w:val="-1"/>
        </w:rPr>
        <w:t xml:space="preserve"> </w:t>
      </w:r>
      <w:r>
        <w:t>увећано</w:t>
      </w:r>
      <w:r>
        <w:rPr>
          <w:spacing w:val="-3"/>
        </w:rPr>
        <w:t xml:space="preserve"> </w:t>
      </w:r>
      <w:r>
        <w:t>за период</w:t>
      </w:r>
      <w:r>
        <w:rPr>
          <w:spacing w:val="-3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0312D1" w:rsidRDefault="00333B7D">
      <w:pPr>
        <w:pStyle w:val="Heading1"/>
        <w:tabs>
          <w:tab w:val="left" w:pos="2693"/>
          <w:tab w:val="left" w:pos="9943"/>
        </w:tabs>
        <w:spacing w:before="232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0312D1" w:rsidRDefault="00333B7D">
      <w:pPr>
        <w:pStyle w:val="BodyText"/>
        <w:spacing w:before="124" w:line="244" w:lineRule="auto"/>
        <w:ind w:right="209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сврху</w:t>
      </w:r>
      <w:r>
        <w:rPr>
          <w:spacing w:val="-5"/>
        </w:rPr>
        <w:t xml:space="preserve"> </w:t>
      </w:r>
      <w:r>
        <w:t>учешћа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Јавном</w:t>
      </w:r>
      <w:r>
        <w:rPr>
          <w:spacing w:val="-5"/>
        </w:rPr>
        <w:t xml:space="preserve"> </w:t>
      </w:r>
      <w:r>
        <w:t>позиву,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заштити</w:t>
      </w:r>
      <w:r>
        <w:rPr>
          <w:spacing w:val="-5"/>
        </w:rPr>
        <w:t xml:space="preserve"> </w:t>
      </w:r>
      <w:r>
        <w:t>података</w:t>
      </w:r>
      <w:r>
        <w:rPr>
          <w:spacing w:val="-6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0312D1" w:rsidRDefault="00333B7D">
      <w:pPr>
        <w:pStyle w:val="BodyText"/>
        <w:spacing w:before="79" w:line="244" w:lineRule="auto"/>
        <w:ind w:right="211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и евалуације поступка спровођења</w:t>
      </w:r>
      <w:r>
        <w:rPr>
          <w:spacing w:val="1"/>
        </w:rPr>
        <w:t xml:space="preserve"> </w:t>
      </w:r>
      <w:r>
        <w:t>Jавног</w:t>
      </w:r>
      <w:r>
        <w:rPr>
          <w:spacing w:val="-2"/>
        </w:rPr>
        <w:t xml:space="preserve"> </w:t>
      </w:r>
      <w:r>
        <w:t>позива,</w:t>
      </w:r>
      <w:r>
        <w:rPr>
          <w:spacing w:val="-1"/>
        </w:rPr>
        <w:t xml:space="preserve"> </w:t>
      </w:r>
      <w:r>
        <w:t>ревизије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праћење</w:t>
      </w:r>
      <w:r>
        <w:rPr>
          <w:spacing w:val="-1"/>
        </w:rPr>
        <w:t xml:space="preserve"> </w:t>
      </w:r>
      <w:r>
        <w:t>ефеката</w:t>
      </w:r>
      <w:r>
        <w:rPr>
          <w:spacing w:val="1"/>
        </w:rPr>
        <w:t xml:space="preserve"> </w:t>
      </w:r>
      <w:r>
        <w:t>мере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запошљавање.</w:t>
      </w:r>
    </w:p>
    <w:p w:rsidR="000312D1" w:rsidRDefault="00333B7D">
      <w:pPr>
        <w:pStyle w:val="BodyText"/>
        <w:spacing w:before="116" w:line="244" w:lineRule="auto"/>
        <w:ind w:right="209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4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 организационих</w:t>
      </w:r>
      <w:r>
        <w:rPr>
          <w:spacing w:val="-4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0312D1" w:rsidRDefault="00333B7D">
      <w:pPr>
        <w:pStyle w:val="BodyText"/>
        <w:spacing w:before="118" w:line="244" w:lineRule="auto"/>
        <w:ind w:right="208"/>
      </w:pPr>
      <w:r>
        <w:t>Лица чији се подаци обрађују имају право на приступ, исправку и брисање својих</w:t>
      </w:r>
      <w:r>
        <w:rPr>
          <w:spacing w:val="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-61"/>
        </w:rPr>
        <w:t xml:space="preserve"> </w:t>
      </w:r>
      <w:r>
        <w:t>притужбу</w:t>
      </w:r>
      <w:r>
        <w:rPr>
          <w:spacing w:val="1"/>
        </w:rPr>
        <w:t xml:space="preserve"> </w:t>
      </w:r>
      <w:r>
        <w:t>Поверенику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информације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:rsidR="000312D1" w:rsidRDefault="00333B7D">
      <w:pPr>
        <w:pStyle w:val="Heading1"/>
        <w:tabs>
          <w:tab w:val="left" w:pos="3316"/>
          <w:tab w:val="left" w:pos="9943"/>
        </w:tabs>
        <w:spacing w:before="232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0312D1" w:rsidRDefault="000312D1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EE416B" w:rsidRDefault="00EE416B" w:rsidP="00EE416B">
      <w:pPr>
        <w:pStyle w:val="BodyText"/>
        <w:spacing w:before="120"/>
        <w:ind w:right="206"/>
        <w:rPr>
          <w:lang w:val="sr-Cyrl-RS"/>
        </w:rPr>
      </w:pPr>
      <w:r>
        <w:rPr>
          <w:lang w:val="sr-Cyrl-RS"/>
        </w:rPr>
        <w:t>Информације о јавном конкурсу могу се добити на телефоне Националне службе 019/</w:t>
      </w:r>
      <w:r w:rsidR="00F622E7">
        <w:rPr>
          <w:lang w:val="sr-Cyrl-RS"/>
        </w:rPr>
        <w:t>444-518,019/444-512, 019/731-228</w:t>
      </w:r>
      <w:r>
        <w:rPr>
          <w:lang w:val="sr-Cyrl-RS"/>
        </w:rPr>
        <w:t xml:space="preserve"> и </w:t>
      </w:r>
      <w:r w:rsidR="00F622E7">
        <w:rPr>
          <w:lang w:val="sr-Cyrl-RS"/>
        </w:rPr>
        <w:t>019/734-375</w:t>
      </w:r>
      <w:r>
        <w:rPr>
          <w:lang w:val="sr-Latn-RS"/>
        </w:rPr>
        <w:t xml:space="preserve">, </w:t>
      </w:r>
      <w:r>
        <w:rPr>
          <w:lang w:val="sr-Cyrl-RS"/>
        </w:rPr>
        <w:t xml:space="preserve">на сајту Националне службе за запошљавање  </w:t>
      </w:r>
      <w:hyperlink r:id="rId12" w:history="1">
        <w:r>
          <w:rPr>
            <w:rStyle w:val="Hyperlink"/>
            <w:lang w:val="sr-Latn-RS"/>
          </w:rPr>
          <w:t>www.nsz.gov.rs</w:t>
        </w:r>
      </w:hyperlink>
      <w:r>
        <w:rPr>
          <w:rStyle w:val="Hyperlink"/>
          <w:lang w:val="sr-Cyrl-RS"/>
        </w:rPr>
        <w:t>.</w:t>
      </w:r>
    </w:p>
    <w:p w:rsidR="00EE416B" w:rsidRDefault="00EE416B" w:rsidP="00EE416B">
      <w:pPr>
        <w:pStyle w:val="BodyText"/>
        <w:spacing w:before="120"/>
        <w:ind w:right="206"/>
        <w:rPr>
          <w:lang w:val="sr-Cyrl-RS"/>
        </w:rPr>
      </w:pPr>
    </w:p>
    <w:p w:rsidR="00EE416B" w:rsidRDefault="00EE416B" w:rsidP="00EE416B">
      <w:pPr>
        <w:pStyle w:val="BodyText"/>
        <w:spacing w:before="120"/>
        <w:ind w:right="206"/>
      </w:pPr>
      <w:r>
        <w:t xml:space="preserve">Јавни позив је отворен од дана објављивања </w:t>
      </w:r>
      <w:r>
        <w:rPr>
          <w:lang w:val="sr-Cyrl-RS"/>
        </w:rPr>
        <w:t>на сајту НСЗ</w:t>
      </w:r>
      <w:r>
        <w:t xml:space="preserve"> до утрошка расположивих средстава издвојених за ову намену, а најкасније до </w:t>
      </w:r>
      <w:r w:rsidR="006E3ED0">
        <w:rPr>
          <w:b/>
          <w:lang w:val="sr-Cyrl-RS"/>
        </w:rPr>
        <w:t>31.08.2024.</w:t>
      </w:r>
      <w:r>
        <w:rPr>
          <w:lang w:val="sr-Cyrl-RS"/>
        </w:rPr>
        <w:t xml:space="preserve"> </w:t>
      </w:r>
      <w:r>
        <w:rPr>
          <w:spacing w:val="-2"/>
        </w:rPr>
        <w:t>год</w:t>
      </w:r>
      <w:r>
        <w:rPr>
          <w:spacing w:val="-2"/>
          <w:lang w:val="sr-Cyrl-RS"/>
        </w:rPr>
        <w:t>ине.</w:t>
      </w:r>
      <w:r>
        <w:rPr>
          <w:sz w:val="20"/>
          <w:lang w:val="sr-Cyrl-RS"/>
        </w:rPr>
        <w:t xml:space="preserve"> </w:t>
      </w:r>
    </w:p>
    <w:p w:rsidR="00EE416B" w:rsidRDefault="00EE416B" w:rsidP="00EE416B">
      <w:pPr>
        <w:tabs>
          <w:tab w:val="left" w:pos="570"/>
        </w:tabs>
        <w:spacing w:before="71"/>
        <w:ind w:right="208"/>
      </w:pPr>
    </w:p>
    <w:p w:rsidR="000312D1" w:rsidRDefault="000312D1" w:rsidP="00831754">
      <w:pPr>
        <w:pStyle w:val="BodyText"/>
        <w:spacing w:line="244" w:lineRule="auto"/>
        <w:ind w:right="208"/>
      </w:pPr>
    </w:p>
    <w:sectPr w:rsidR="000312D1">
      <w:pgSz w:w="11910" w:h="16840"/>
      <w:pgMar w:top="1320" w:right="780" w:bottom="660" w:left="100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79" w:rsidRDefault="00570579">
      <w:r>
        <w:separator/>
      </w:r>
    </w:p>
  </w:endnote>
  <w:endnote w:type="continuationSeparator" w:id="0">
    <w:p w:rsidR="00570579" w:rsidRDefault="0057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D1" w:rsidRDefault="00D7194C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6822440</wp:posOffset>
              </wp:positionH>
              <wp:positionV relativeFrom="page">
                <wp:posOffset>10255250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2D1" w:rsidRDefault="00333B7D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2031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2pt;margin-top:807.5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U3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8uPW9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" filled="f" stroked="f">
              <v:textbox inset="0,0,0,0">
                <w:txbxContent>
                  <w:p w:rsidR="000312D1" w:rsidRDefault="00333B7D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2031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79" w:rsidRDefault="00570579">
      <w:r>
        <w:separator/>
      </w:r>
    </w:p>
  </w:footnote>
  <w:footnote w:type="continuationSeparator" w:id="0">
    <w:p w:rsidR="00570579" w:rsidRDefault="0057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059"/>
    <w:multiLevelType w:val="hybridMultilevel"/>
    <w:tmpl w:val="E3C24AB4"/>
    <w:lvl w:ilvl="0" w:tplc="43E045B4">
      <w:numFmt w:val="bullet"/>
      <w:lvlText w:val=""/>
      <w:lvlJc w:val="left"/>
      <w:pPr>
        <w:ind w:left="853" w:hanging="348"/>
      </w:pPr>
      <w:rPr>
        <w:rFonts w:ascii="Symbol" w:eastAsia="Symbol" w:hAnsi="Symbol" w:cs="Symbol" w:hint="default"/>
        <w:w w:val="101"/>
        <w:sz w:val="24"/>
        <w:szCs w:val="24"/>
        <w:lang w:eastAsia="en-US" w:bidi="ar-SA"/>
      </w:rPr>
    </w:lvl>
    <w:lvl w:ilvl="1" w:tplc="7CD68650">
      <w:numFmt w:val="bullet"/>
      <w:lvlText w:val="•"/>
      <w:lvlJc w:val="left"/>
      <w:pPr>
        <w:ind w:left="1786" w:hanging="348"/>
      </w:pPr>
      <w:rPr>
        <w:rFonts w:hint="default"/>
        <w:lang w:eastAsia="en-US" w:bidi="ar-SA"/>
      </w:rPr>
    </w:lvl>
    <w:lvl w:ilvl="2" w:tplc="123C071A">
      <w:numFmt w:val="bullet"/>
      <w:lvlText w:val="•"/>
      <w:lvlJc w:val="left"/>
      <w:pPr>
        <w:ind w:left="2713" w:hanging="348"/>
      </w:pPr>
      <w:rPr>
        <w:rFonts w:hint="default"/>
        <w:lang w:eastAsia="en-US" w:bidi="ar-SA"/>
      </w:rPr>
    </w:lvl>
    <w:lvl w:ilvl="3" w:tplc="CC184FDC">
      <w:numFmt w:val="bullet"/>
      <w:lvlText w:val="•"/>
      <w:lvlJc w:val="left"/>
      <w:pPr>
        <w:ind w:left="3639" w:hanging="348"/>
      </w:pPr>
      <w:rPr>
        <w:rFonts w:hint="default"/>
        <w:lang w:eastAsia="en-US" w:bidi="ar-SA"/>
      </w:rPr>
    </w:lvl>
    <w:lvl w:ilvl="4" w:tplc="040A48A0">
      <w:numFmt w:val="bullet"/>
      <w:lvlText w:val="•"/>
      <w:lvlJc w:val="left"/>
      <w:pPr>
        <w:ind w:left="4566" w:hanging="348"/>
      </w:pPr>
      <w:rPr>
        <w:rFonts w:hint="default"/>
        <w:lang w:eastAsia="en-US" w:bidi="ar-SA"/>
      </w:rPr>
    </w:lvl>
    <w:lvl w:ilvl="5" w:tplc="A57868DE">
      <w:numFmt w:val="bullet"/>
      <w:lvlText w:val="•"/>
      <w:lvlJc w:val="left"/>
      <w:pPr>
        <w:ind w:left="5493" w:hanging="348"/>
      </w:pPr>
      <w:rPr>
        <w:rFonts w:hint="default"/>
        <w:lang w:eastAsia="en-US" w:bidi="ar-SA"/>
      </w:rPr>
    </w:lvl>
    <w:lvl w:ilvl="6" w:tplc="8C46E188">
      <w:numFmt w:val="bullet"/>
      <w:lvlText w:val="•"/>
      <w:lvlJc w:val="left"/>
      <w:pPr>
        <w:ind w:left="6419" w:hanging="348"/>
      </w:pPr>
      <w:rPr>
        <w:rFonts w:hint="default"/>
        <w:lang w:eastAsia="en-US" w:bidi="ar-SA"/>
      </w:rPr>
    </w:lvl>
    <w:lvl w:ilvl="7" w:tplc="A5264C20">
      <w:numFmt w:val="bullet"/>
      <w:lvlText w:val="•"/>
      <w:lvlJc w:val="left"/>
      <w:pPr>
        <w:ind w:left="7346" w:hanging="348"/>
      </w:pPr>
      <w:rPr>
        <w:rFonts w:hint="default"/>
        <w:lang w:eastAsia="en-US" w:bidi="ar-SA"/>
      </w:rPr>
    </w:lvl>
    <w:lvl w:ilvl="8" w:tplc="D14CD168">
      <w:numFmt w:val="bullet"/>
      <w:lvlText w:val="•"/>
      <w:lvlJc w:val="left"/>
      <w:pPr>
        <w:ind w:left="8273" w:hanging="348"/>
      </w:pPr>
      <w:rPr>
        <w:rFonts w:hint="default"/>
        <w:lang w:eastAsia="en-US" w:bidi="ar-SA"/>
      </w:rPr>
    </w:lvl>
  </w:abstractNum>
  <w:abstractNum w:abstractNumId="1" w15:restartNumberingAfterBreak="0">
    <w:nsid w:val="200B774C"/>
    <w:multiLevelType w:val="hybridMultilevel"/>
    <w:tmpl w:val="DFA078D0"/>
    <w:lvl w:ilvl="0" w:tplc="55B8D820">
      <w:numFmt w:val="bullet"/>
      <w:lvlText w:val="-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392FFFC">
      <w:numFmt w:val="bullet"/>
      <w:lvlText w:val="-"/>
      <w:lvlJc w:val="left"/>
      <w:pPr>
        <w:ind w:left="6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126F4DC">
      <w:numFmt w:val="bullet"/>
      <w:lvlText w:val="•"/>
      <w:lvlJc w:val="left"/>
      <w:pPr>
        <w:ind w:left="1747" w:hanging="360"/>
      </w:pPr>
      <w:rPr>
        <w:rFonts w:hint="default"/>
        <w:lang w:eastAsia="en-US" w:bidi="ar-SA"/>
      </w:rPr>
    </w:lvl>
    <w:lvl w:ilvl="3" w:tplc="38125928">
      <w:numFmt w:val="bullet"/>
      <w:lvlText w:val="•"/>
      <w:lvlJc w:val="left"/>
      <w:pPr>
        <w:ind w:left="2794" w:hanging="360"/>
      </w:pPr>
      <w:rPr>
        <w:rFonts w:hint="default"/>
        <w:lang w:eastAsia="en-US" w:bidi="ar-SA"/>
      </w:rPr>
    </w:lvl>
    <w:lvl w:ilvl="4" w:tplc="C218C8E2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0FBCF956">
      <w:numFmt w:val="bullet"/>
      <w:lvlText w:val="•"/>
      <w:lvlJc w:val="left"/>
      <w:pPr>
        <w:ind w:left="4889" w:hanging="360"/>
      </w:pPr>
      <w:rPr>
        <w:rFonts w:hint="default"/>
        <w:lang w:eastAsia="en-US" w:bidi="ar-SA"/>
      </w:rPr>
    </w:lvl>
    <w:lvl w:ilvl="6" w:tplc="F4F055BC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 w:tplc="68E0B3A4">
      <w:numFmt w:val="bullet"/>
      <w:lvlText w:val="•"/>
      <w:lvlJc w:val="left"/>
      <w:pPr>
        <w:ind w:left="6984" w:hanging="360"/>
      </w:pPr>
      <w:rPr>
        <w:rFonts w:hint="default"/>
        <w:lang w:eastAsia="en-US" w:bidi="ar-SA"/>
      </w:rPr>
    </w:lvl>
    <w:lvl w:ilvl="8" w:tplc="2CB8EDFC">
      <w:numFmt w:val="bullet"/>
      <w:lvlText w:val="•"/>
      <w:lvlJc w:val="left"/>
      <w:pPr>
        <w:ind w:left="8031" w:hanging="360"/>
      </w:pPr>
      <w:rPr>
        <w:rFonts w:hint="default"/>
        <w:lang w:eastAsia="en-US" w:bidi="ar-SA"/>
      </w:rPr>
    </w:lvl>
  </w:abstractNum>
  <w:abstractNum w:abstractNumId="2" w15:restartNumberingAfterBreak="0">
    <w:nsid w:val="426E2E5D"/>
    <w:multiLevelType w:val="hybridMultilevel"/>
    <w:tmpl w:val="A580899E"/>
    <w:lvl w:ilvl="0" w:tplc="DA9AF3A2">
      <w:numFmt w:val="bullet"/>
      <w:lvlText w:val="•"/>
      <w:lvlJc w:val="left"/>
      <w:pPr>
        <w:ind w:left="558" w:hanging="359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363C0A0E">
      <w:numFmt w:val="bullet"/>
      <w:lvlText w:val="o"/>
      <w:lvlJc w:val="left"/>
      <w:pPr>
        <w:ind w:left="841" w:hanging="281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16CE5140">
      <w:numFmt w:val="bullet"/>
      <w:lvlText w:val="•"/>
      <w:lvlJc w:val="left"/>
      <w:pPr>
        <w:ind w:left="1871" w:hanging="281"/>
      </w:pPr>
      <w:rPr>
        <w:rFonts w:hint="default"/>
        <w:lang w:eastAsia="en-US" w:bidi="ar-SA"/>
      </w:rPr>
    </w:lvl>
    <w:lvl w:ilvl="3" w:tplc="6DA4BC76">
      <w:numFmt w:val="bullet"/>
      <w:lvlText w:val="•"/>
      <w:lvlJc w:val="left"/>
      <w:pPr>
        <w:ind w:left="2903" w:hanging="281"/>
      </w:pPr>
      <w:rPr>
        <w:rFonts w:hint="default"/>
        <w:lang w:eastAsia="en-US" w:bidi="ar-SA"/>
      </w:rPr>
    </w:lvl>
    <w:lvl w:ilvl="4" w:tplc="95601742">
      <w:numFmt w:val="bullet"/>
      <w:lvlText w:val="•"/>
      <w:lvlJc w:val="left"/>
      <w:pPr>
        <w:ind w:left="3935" w:hanging="281"/>
      </w:pPr>
      <w:rPr>
        <w:rFonts w:hint="default"/>
        <w:lang w:eastAsia="en-US" w:bidi="ar-SA"/>
      </w:rPr>
    </w:lvl>
    <w:lvl w:ilvl="5" w:tplc="A6C2D8A4">
      <w:numFmt w:val="bullet"/>
      <w:lvlText w:val="•"/>
      <w:lvlJc w:val="left"/>
      <w:pPr>
        <w:ind w:left="4967" w:hanging="281"/>
      </w:pPr>
      <w:rPr>
        <w:rFonts w:hint="default"/>
        <w:lang w:eastAsia="en-US" w:bidi="ar-SA"/>
      </w:rPr>
    </w:lvl>
    <w:lvl w:ilvl="6" w:tplc="86886F84">
      <w:numFmt w:val="bullet"/>
      <w:lvlText w:val="•"/>
      <w:lvlJc w:val="left"/>
      <w:pPr>
        <w:ind w:left="5999" w:hanging="281"/>
      </w:pPr>
      <w:rPr>
        <w:rFonts w:hint="default"/>
        <w:lang w:eastAsia="en-US" w:bidi="ar-SA"/>
      </w:rPr>
    </w:lvl>
    <w:lvl w:ilvl="7" w:tplc="7ED406A6">
      <w:numFmt w:val="bullet"/>
      <w:lvlText w:val="•"/>
      <w:lvlJc w:val="left"/>
      <w:pPr>
        <w:ind w:left="7030" w:hanging="281"/>
      </w:pPr>
      <w:rPr>
        <w:rFonts w:hint="default"/>
        <w:lang w:eastAsia="en-US" w:bidi="ar-SA"/>
      </w:rPr>
    </w:lvl>
    <w:lvl w:ilvl="8" w:tplc="498E46DC">
      <w:numFmt w:val="bullet"/>
      <w:lvlText w:val="•"/>
      <w:lvlJc w:val="left"/>
      <w:pPr>
        <w:ind w:left="8062" w:hanging="281"/>
      </w:pPr>
      <w:rPr>
        <w:rFonts w:hint="default"/>
        <w:lang w:eastAsia="en-US" w:bidi="ar-SA"/>
      </w:rPr>
    </w:lvl>
  </w:abstractNum>
  <w:abstractNum w:abstractNumId="3" w15:restartNumberingAfterBreak="0">
    <w:nsid w:val="75435C27"/>
    <w:multiLevelType w:val="hybridMultilevel"/>
    <w:tmpl w:val="16225750"/>
    <w:lvl w:ilvl="0" w:tplc="F9F85164">
      <w:numFmt w:val="bullet"/>
      <w:lvlText w:val=""/>
      <w:lvlJc w:val="left"/>
      <w:pPr>
        <w:ind w:left="560" w:hanging="359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F20E18E">
      <w:numFmt w:val="bullet"/>
      <w:lvlText w:val="•"/>
      <w:lvlJc w:val="left"/>
      <w:pPr>
        <w:ind w:left="1516" w:hanging="359"/>
      </w:pPr>
      <w:rPr>
        <w:rFonts w:hint="default"/>
        <w:lang w:eastAsia="en-US" w:bidi="ar-SA"/>
      </w:rPr>
    </w:lvl>
    <w:lvl w:ilvl="2" w:tplc="A94AEF18">
      <w:numFmt w:val="bullet"/>
      <w:lvlText w:val="•"/>
      <w:lvlJc w:val="left"/>
      <w:pPr>
        <w:ind w:left="2473" w:hanging="359"/>
      </w:pPr>
      <w:rPr>
        <w:rFonts w:hint="default"/>
        <w:lang w:eastAsia="en-US" w:bidi="ar-SA"/>
      </w:rPr>
    </w:lvl>
    <w:lvl w:ilvl="3" w:tplc="F41C6E2E">
      <w:numFmt w:val="bullet"/>
      <w:lvlText w:val="•"/>
      <w:lvlJc w:val="left"/>
      <w:pPr>
        <w:ind w:left="3429" w:hanging="359"/>
      </w:pPr>
      <w:rPr>
        <w:rFonts w:hint="default"/>
        <w:lang w:eastAsia="en-US" w:bidi="ar-SA"/>
      </w:rPr>
    </w:lvl>
    <w:lvl w:ilvl="4" w:tplc="7A6C08F8">
      <w:numFmt w:val="bullet"/>
      <w:lvlText w:val="•"/>
      <w:lvlJc w:val="left"/>
      <w:pPr>
        <w:ind w:left="4386" w:hanging="359"/>
      </w:pPr>
      <w:rPr>
        <w:rFonts w:hint="default"/>
        <w:lang w:eastAsia="en-US" w:bidi="ar-SA"/>
      </w:rPr>
    </w:lvl>
    <w:lvl w:ilvl="5" w:tplc="5D0AE5D2">
      <w:numFmt w:val="bullet"/>
      <w:lvlText w:val="•"/>
      <w:lvlJc w:val="left"/>
      <w:pPr>
        <w:ind w:left="5343" w:hanging="359"/>
      </w:pPr>
      <w:rPr>
        <w:rFonts w:hint="default"/>
        <w:lang w:eastAsia="en-US" w:bidi="ar-SA"/>
      </w:rPr>
    </w:lvl>
    <w:lvl w:ilvl="6" w:tplc="593CE7EA">
      <w:numFmt w:val="bullet"/>
      <w:lvlText w:val="•"/>
      <w:lvlJc w:val="left"/>
      <w:pPr>
        <w:ind w:left="6299" w:hanging="359"/>
      </w:pPr>
      <w:rPr>
        <w:rFonts w:hint="default"/>
        <w:lang w:eastAsia="en-US" w:bidi="ar-SA"/>
      </w:rPr>
    </w:lvl>
    <w:lvl w:ilvl="7" w:tplc="C03C5C46">
      <w:numFmt w:val="bullet"/>
      <w:lvlText w:val="•"/>
      <w:lvlJc w:val="left"/>
      <w:pPr>
        <w:ind w:left="7256" w:hanging="359"/>
      </w:pPr>
      <w:rPr>
        <w:rFonts w:hint="default"/>
        <w:lang w:eastAsia="en-US" w:bidi="ar-SA"/>
      </w:rPr>
    </w:lvl>
    <w:lvl w:ilvl="8" w:tplc="72A83C04">
      <w:numFmt w:val="bullet"/>
      <w:lvlText w:val="•"/>
      <w:lvlJc w:val="left"/>
      <w:pPr>
        <w:ind w:left="8213" w:hanging="35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D1"/>
    <w:rsid w:val="00021B6A"/>
    <w:rsid w:val="000312D1"/>
    <w:rsid w:val="0008540F"/>
    <w:rsid w:val="000B1C7D"/>
    <w:rsid w:val="001755E5"/>
    <w:rsid w:val="00202237"/>
    <w:rsid w:val="00210273"/>
    <w:rsid w:val="00290DB4"/>
    <w:rsid w:val="00327912"/>
    <w:rsid w:val="00333B7D"/>
    <w:rsid w:val="0036368B"/>
    <w:rsid w:val="00372031"/>
    <w:rsid w:val="003807D8"/>
    <w:rsid w:val="00394B9D"/>
    <w:rsid w:val="0041761D"/>
    <w:rsid w:val="00423D1F"/>
    <w:rsid w:val="004B7DFF"/>
    <w:rsid w:val="004D4B17"/>
    <w:rsid w:val="00570579"/>
    <w:rsid w:val="005B17FD"/>
    <w:rsid w:val="005D0D10"/>
    <w:rsid w:val="005D498E"/>
    <w:rsid w:val="006D2E56"/>
    <w:rsid w:val="006E3ED0"/>
    <w:rsid w:val="007478AC"/>
    <w:rsid w:val="00754FA7"/>
    <w:rsid w:val="00831754"/>
    <w:rsid w:val="00890488"/>
    <w:rsid w:val="008974D4"/>
    <w:rsid w:val="008B67C3"/>
    <w:rsid w:val="008E6F52"/>
    <w:rsid w:val="009772DC"/>
    <w:rsid w:val="009A6942"/>
    <w:rsid w:val="00AC0C58"/>
    <w:rsid w:val="00B42B77"/>
    <w:rsid w:val="00B84BAC"/>
    <w:rsid w:val="00B871B1"/>
    <w:rsid w:val="00BB325E"/>
    <w:rsid w:val="00BD5CF3"/>
    <w:rsid w:val="00C0181A"/>
    <w:rsid w:val="00C26A72"/>
    <w:rsid w:val="00C5204A"/>
    <w:rsid w:val="00CB439B"/>
    <w:rsid w:val="00D21F88"/>
    <w:rsid w:val="00D7194C"/>
    <w:rsid w:val="00DB6993"/>
    <w:rsid w:val="00DD537D"/>
    <w:rsid w:val="00E77701"/>
    <w:rsid w:val="00EE416B"/>
    <w:rsid w:val="00EE536F"/>
    <w:rsid w:val="00F273EE"/>
    <w:rsid w:val="00F622E7"/>
    <w:rsid w:val="00F770C4"/>
    <w:rsid w:val="00FB1734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490E0"/>
  <w15:docId w15:val="{DE4EAB91-00D0-4858-88A9-250D1185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69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93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DB69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93"/>
    <w:rPr>
      <w:rFonts w:ascii="Microsoft Sans Serif" w:eastAsia="Microsoft Sans Serif" w:hAnsi="Microsoft Sans Serif" w:cs="Microsoft Sans Serif"/>
    </w:rPr>
  </w:style>
  <w:style w:type="character" w:styleId="Hyperlink">
    <w:name w:val="Hyperlink"/>
    <w:semiHidden/>
    <w:unhideWhenUsed/>
    <w:rsid w:val="00EE4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1BC33670-4B03-44D7-94D6-27460786BD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Dragana Milijev</cp:lastModifiedBy>
  <cp:revision>43</cp:revision>
  <dcterms:created xsi:type="dcterms:W3CDTF">2024-07-02T11:15:00Z</dcterms:created>
  <dcterms:modified xsi:type="dcterms:W3CDTF">2024-07-22T11:18:00Z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docIndexRef">
    <vt:lpwstr>dc966e7d-d8b6-49bf-a6ba-93ca512d4716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  <property fmtid="{D5CDD505-2E9C-101B-9397-08002B2CF9AE}" pid="9" name="bjSaver">
    <vt:lpwstr>80vNRftVjUh8CbVz6o11sGBvOou4XfT/</vt:lpwstr>
  </property>
</Properties>
</file>